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30B" w:rsidRDefault="00A05DA2" w:rsidP="00A05DA2">
      <w:pPr>
        <w:jc w:val="right"/>
        <w:rPr>
          <w:lang w:val="el-GR"/>
        </w:rPr>
      </w:pPr>
      <w:r>
        <w:rPr>
          <w:lang w:val="el-GR"/>
        </w:rPr>
        <w:t>Αθήνα, 1 Νοεμβρίου 2023</w:t>
      </w:r>
    </w:p>
    <w:p w:rsidR="00A05DA2" w:rsidRDefault="00A05DA2" w:rsidP="00A05DA2">
      <w:pPr>
        <w:jc w:val="center"/>
        <w:rPr>
          <w:b/>
          <w:bCs/>
          <w:lang w:val="el-GR"/>
        </w:rPr>
      </w:pPr>
      <w:r w:rsidRPr="00A05DA2">
        <w:rPr>
          <w:b/>
          <w:bCs/>
          <w:lang w:val="el-GR"/>
        </w:rPr>
        <w:t>ΔΕΛΤΙΟ ΤΥΠΟΥ</w:t>
      </w:r>
    </w:p>
    <w:p w:rsidR="00A05DA2" w:rsidRDefault="00A05DA2" w:rsidP="00A05DA2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ΤΑΙΠΕΔ: Υποβολή μίας (1) προσφοράς για την αξιοποίηση της Μαρίνας Αργοστολίου</w:t>
      </w:r>
    </w:p>
    <w:p w:rsidR="00A05DA2" w:rsidRDefault="00A05DA2" w:rsidP="00A05DA2">
      <w:pPr>
        <w:jc w:val="both"/>
        <w:rPr>
          <w:lang w:val="el-GR"/>
        </w:rPr>
      </w:pPr>
      <w:r>
        <w:rPr>
          <w:lang w:val="el-GR"/>
        </w:rPr>
        <w:t>Το ΤΑΙΠΕΔ, εταιρεία μέλος του Υπερταμείου, ανακοινώνει ότι σήμερα, Τετάρτη 1 Νοεμβρίου</w:t>
      </w:r>
      <w:r w:rsidR="00FE5AD4" w:rsidRPr="00FE5AD4">
        <w:rPr>
          <w:lang w:val="el-GR"/>
        </w:rPr>
        <w:t xml:space="preserve"> 20</w:t>
      </w:r>
      <w:r w:rsidR="00FE5AD4" w:rsidRPr="0082705F">
        <w:rPr>
          <w:lang w:val="el-GR"/>
        </w:rPr>
        <w:t>23</w:t>
      </w:r>
      <w:r>
        <w:rPr>
          <w:lang w:val="el-GR"/>
        </w:rPr>
        <w:t xml:space="preserve">, παρέλαβε μία (1) προσφορά </w:t>
      </w:r>
      <w:r w:rsidR="00466875">
        <w:rPr>
          <w:lang w:val="el-GR"/>
        </w:rPr>
        <w:t xml:space="preserve">στο διαγωνισμό για την </w:t>
      </w:r>
      <w:r>
        <w:rPr>
          <w:lang w:val="el-GR"/>
        </w:rPr>
        <w:t>παραχώρηση υπηρεσιών λειτουργίας λιμένος</w:t>
      </w:r>
      <w:r w:rsidR="00845902">
        <w:rPr>
          <w:lang w:val="el-GR"/>
        </w:rPr>
        <w:t xml:space="preserve"> και το</w:t>
      </w:r>
      <w:r w:rsidR="00466875">
        <w:rPr>
          <w:lang w:val="el-GR"/>
        </w:rPr>
        <w:t>υ</w:t>
      </w:r>
      <w:r w:rsidR="00845902">
        <w:rPr>
          <w:lang w:val="el-GR"/>
        </w:rPr>
        <w:t xml:space="preserve"> </w:t>
      </w:r>
      <w:r w:rsidR="00466875">
        <w:rPr>
          <w:lang w:val="el-GR"/>
        </w:rPr>
        <w:t xml:space="preserve">δικαιώματος </w:t>
      </w:r>
      <w:r w:rsidR="00845902">
        <w:rPr>
          <w:lang w:val="el-GR"/>
        </w:rPr>
        <w:t>χρήσης, λειτουργίας, διαχείρισης και εκμετάλλευσης της μαρίνας</w:t>
      </w:r>
      <w:r w:rsidR="00466875">
        <w:rPr>
          <w:lang w:val="el-GR"/>
        </w:rPr>
        <w:t xml:space="preserve"> Αργοστολίου</w:t>
      </w:r>
      <w:r w:rsidR="00845902">
        <w:rPr>
          <w:lang w:val="el-GR"/>
        </w:rPr>
        <w:t>. Η προσφορά</w:t>
      </w:r>
      <w:r>
        <w:rPr>
          <w:lang w:val="el-GR"/>
        </w:rPr>
        <w:t xml:space="preserve"> υποβλήθηκε από </w:t>
      </w:r>
      <w:r w:rsidR="00845902">
        <w:rPr>
          <w:lang w:val="el-GR"/>
        </w:rPr>
        <w:t xml:space="preserve">την εταιρεία </w:t>
      </w:r>
      <w:r w:rsidR="000111C6">
        <w:rPr>
          <w:lang w:val="el-GR"/>
        </w:rPr>
        <w:t>Α1 ΓΙΩΤ ΤΡΕ</w:t>
      </w:r>
      <w:r w:rsidR="00A41275">
        <w:rPr>
          <w:lang w:val="el-GR"/>
        </w:rPr>
        <w:t>ΪΝΤ ΚΟΝΣΟΡΤΙΟΥΜ Α.Ε.</w:t>
      </w:r>
    </w:p>
    <w:p w:rsidR="00372D5B" w:rsidRDefault="00372D5B" w:rsidP="00A05DA2">
      <w:pPr>
        <w:jc w:val="both"/>
        <w:rPr>
          <w:lang w:val="el-GR"/>
        </w:rPr>
      </w:pPr>
      <w:r w:rsidRPr="00372D5B">
        <w:rPr>
          <w:lang w:val="el-GR"/>
        </w:rPr>
        <w:t xml:space="preserve">Η διάρκεια της παραχώρησης ανέρχεται σε </w:t>
      </w:r>
      <w:r w:rsidR="00466875">
        <w:rPr>
          <w:lang w:val="el-GR"/>
        </w:rPr>
        <w:t>40</w:t>
      </w:r>
      <w:r w:rsidRPr="00372D5B">
        <w:rPr>
          <w:lang w:val="el-GR"/>
        </w:rPr>
        <w:t xml:space="preserve"> έτη, </w:t>
      </w:r>
      <w:r w:rsidR="00466875">
        <w:rPr>
          <w:lang w:val="el-GR"/>
        </w:rPr>
        <w:t xml:space="preserve">με δυνατότητα παράτασης </w:t>
      </w:r>
      <w:r w:rsidRPr="00372D5B">
        <w:rPr>
          <w:lang w:val="el-GR"/>
        </w:rPr>
        <w:t>για επιπλέον 10 έτη κατά το μέγιστο.</w:t>
      </w:r>
    </w:p>
    <w:p w:rsidR="00372D5B" w:rsidRPr="00372D5B" w:rsidRDefault="00372D5B" w:rsidP="00A05DA2">
      <w:pPr>
        <w:jc w:val="both"/>
        <w:rPr>
          <w:lang w:val="el-GR"/>
        </w:rPr>
      </w:pPr>
      <w:r w:rsidRPr="00372D5B">
        <w:rPr>
          <w:lang w:val="el-GR"/>
        </w:rPr>
        <w:t xml:space="preserve">Η Μαρίνα Αργοστολίου βρίσκεται στον όρμο του Αργοστολίου, στις νοτιοδυτικές ακτές της </w:t>
      </w:r>
      <w:r w:rsidR="00466875">
        <w:rPr>
          <w:lang w:val="el-GR"/>
        </w:rPr>
        <w:t xml:space="preserve">νήσου </w:t>
      </w:r>
      <w:r w:rsidRPr="00372D5B">
        <w:rPr>
          <w:lang w:val="el-GR"/>
        </w:rPr>
        <w:t xml:space="preserve">Κεφαλονιάς. Απέχει περίπου 11 χιλιόμετρα από τον Διεθνή </w:t>
      </w:r>
      <w:r w:rsidR="00466875">
        <w:rPr>
          <w:lang w:val="el-GR"/>
        </w:rPr>
        <w:t>Α</w:t>
      </w:r>
      <w:r w:rsidRPr="00372D5B">
        <w:rPr>
          <w:lang w:val="el-GR"/>
        </w:rPr>
        <w:t xml:space="preserve">ερολιμένα Κεφαλονιάς «Άννα </w:t>
      </w:r>
      <w:proofErr w:type="spellStart"/>
      <w:r w:rsidRPr="00372D5B">
        <w:rPr>
          <w:lang w:val="el-GR"/>
        </w:rPr>
        <w:t>Πολλάτου</w:t>
      </w:r>
      <w:proofErr w:type="spellEnd"/>
      <w:r w:rsidRPr="00372D5B">
        <w:rPr>
          <w:lang w:val="el-GR"/>
        </w:rPr>
        <w:t xml:space="preserve">». Η δυναμικότητά της εκτιμάται σε 174 θέσεις με την έκταση της χερσαίας ζώνης να ανέρχεται σε περίπου 46.000 </w:t>
      </w:r>
      <w:proofErr w:type="spellStart"/>
      <w:r w:rsidRPr="00372D5B">
        <w:rPr>
          <w:lang w:val="el-GR"/>
        </w:rPr>
        <w:t>τ.μ</w:t>
      </w:r>
      <w:proofErr w:type="spellEnd"/>
      <w:r w:rsidRPr="00372D5B">
        <w:rPr>
          <w:lang w:val="el-GR"/>
        </w:rPr>
        <w:t>.</w:t>
      </w:r>
    </w:p>
    <w:p w:rsidR="00845902" w:rsidRDefault="00845902" w:rsidP="00A05DA2">
      <w:pPr>
        <w:jc w:val="both"/>
        <w:rPr>
          <w:lang w:val="el-GR"/>
        </w:rPr>
      </w:pPr>
    </w:p>
    <w:p w:rsidR="00845902" w:rsidRDefault="00845902" w:rsidP="00A05DA2">
      <w:pPr>
        <w:jc w:val="both"/>
        <w:rPr>
          <w:lang w:val="el-GR"/>
        </w:rPr>
      </w:pPr>
    </w:p>
    <w:p w:rsidR="00845902" w:rsidRDefault="00845902" w:rsidP="00A05DA2">
      <w:pPr>
        <w:jc w:val="both"/>
        <w:rPr>
          <w:lang w:val="el-GR"/>
        </w:rPr>
      </w:pPr>
    </w:p>
    <w:p w:rsidR="00845902" w:rsidRDefault="00845902" w:rsidP="00A05DA2">
      <w:pPr>
        <w:jc w:val="both"/>
        <w:rPr>
          <w:lang w:val="el-GR"/>
        </w:rPr>
      </w:pPr>
    </w:p>
    <w:p w:rsidR="00845902" w:rsidRDefault="00845902" w:rsidP="00A05DA2">
      <w:pPr>
        <w:jc w:val="both"/>
        <w:rPr>
          <w:lang w:val="el-GR"/>
        </w:rPr>
      </w:pPr>
    </w:p>
    <w:p w:rsidR="00EF730A" w:rsidRDefault="00EF730A" w:rsidP="00A05DA2">
      <w:pPr>
        <w:jc w:val="both"/>
        <w:rPr>
          <w:lang w:val="el-GR"/>
        </w:rPr>
      </w:pPr>
    </w:p>
    <w:p w:rsidR="00EF730A" w:rsidRDefault="00EF730A" w:rsidP="00A05DA2">
      <w:pPr>
        <w:jc w:val="both"/>
        <w:rPr>
          <w:lang w:val="el-GR"/>
        </w:rPr>
      </w:pPr>
    </w:p>
    <w:p w:rsidR="00EF730A" w:rsidRDefault="00EF730A" w:rsidP="00A05DA2">
      <w:pPr>
        <w:jc w:val="both"/>
        <w:rPr>
          <w:lang w:val="el-GR"/>
        </w:rPr>
      </w:pPr>
    </w:p>
    <w:p w:rsidR="00845902" w:rsidRDefault="00845902" w:rsidP="00A05DA2">
      <w:pPr>
        <w:jc w:val="both"/>
        <w:rPr>
          <w:lang w:val="el-GR"/>
        </w:rPr>
      </w:pPr>
    </w:p>
    <w:p w:rsidR="00845902" w:rsidRDefault="00845902" w:rsidP="00A05DA2">
      <w:pPr>
        <w:jc w:val="both"/>
        <w:rPr>
          <w:lang w:val="el-GR"/>
        </w:rPr>
      </w:pPr>
    </w:p>
    <w:p w:rsidR="00845902" w:rsidRPr="00845902" w:rsidRDefault="00845902" w:rsidP="00845902">
      <w:pPr>
        <w:jc w:val="both"/>
        <w:rPr>
          <w:sz w:val="20"/>
          <w:szCs w:val="20"/>
          <w:lang w:val="el-GR"/>
        </w:rPr>
      </w:pPr>
      <w:r w:rsidRPr="00845902">
        <w:rPr>
          <w:sz w:val="20"/>
          <w:szCs w:val="20"/>
          <w:lang w:val="el-GR"/>
        </w:rPr>
        <w:t xml:space="preserve">Για περισσότερες πληροφορίες και ενημέρωση σχετικά με το ΤΑΙΠΕΔ, μπορείτε να ανατρέξετε στην </w:t>
      </w:r>
      <w:hyperlink r:id="rId6" w:history="1">
        <w:r w:rsidRPr="00845902">
          <w:rPr>
            <w:rStyle w:val="Hyperlink"/>
            <w:sz w:val="20"/>
            <w:szCs w:val="20"/>
            <w:lang w:val="el-GR"/>
          </w:rPr>
          <w:t>ιστοσελίδα</w:t>
        </w:r>
      </w:hyperlink>
      <w:r w:rsidRPr="00845902">
        <w:rPr>
          <w:sz w:val="20"/>
          <w:szCs w:val="20"/>
          <w:lang w:val="el-GR"/>
        </w:rPr>
        <w:t xml:space="preserve"> του Ταμείου.</w:t>
      </w:r>
    </w:p>
    <w:p w:rsidR="00845902" w:rsidRPr="00845902" w:rsidRDefault="00845902" w:rsidP="00845902">
      <w:pPr>
        <w:jc w:val="both"/>
        <w:rPr>
          <w:sz w:val="20"/>
          <w:szCs w:val="20"/>
          <w:lang w:val="el-GR"/>
        </w:rPr>
      </w:pPr>
      <w:r w:rsidRPr="00845902">
        <w:rPr>
          <w:b/>
          <w:bCs/>
          <w:sz w:val="20"/>
          <w:szCs w:val="20"/>
          <w:lang w:val="el-GR"/>
        </w:rPr>
        <w:t>Πληροφορίες για δημοσιογράφους</w:t>
      </w:r>
      <w:r w:rsidRPr="00845902">
        <w:rPr>
          <w:sz w:val="20"/>
          <w:szCs w:val="20"/>
          <w:lang w:val="el-GR"/>
        </w:rPr>
        <w:t xml:space="preserve">: Αχιλλέας Τόπας, Τηλέφωνο επικοινωνίας +30 6944902085, </w:t>
      </w:r>
      <w:proofErr w:type="spellStart"/>
      <w:r w:rsidRPr="00845902">
        <w:rPr>
          <w:sz w:val="20"/>
          <w:szCs w:val="20"/>
          <w:lang w:val="el-GR"/>
        </w:rPr>
        <w:t>Email</w:t>
      </w:r>
      <w:proofErr w:type="spellEnd"/>
      <w:r w:rsidRPr="00845902">
        <w:rPr>
          <w:sz w:val="20"/>
          <w:szCs w:val="20"/>
          <w:lang w:val="el-GR"/>
        </w:rPr>
        <w:t xml:space="preserve"> </w:t>
      </w:r>
      <w:hyperlink r:id="rId7" w:history="1">
        <w:r w:rsidRPr="00845902">
          <w:rPr>
            <w:rStyle w:val="Hyperlink"/>
            <w:sz w:val="20"/>
            <w:szCs w:val="20"/>
            <w:lang w:val="el-GR"/>
          </w:rPr>
          <w:t>press@hraf.gr</w:t>
        </w:r>
      </w:hyperlink>
      <w:r w:rsidRPr="00845902">
        <w:rPr>
          <w:sz w:val="20"/>
          <w:szCs w:val="20"/>
          <w:lang w:val="el-GR"/>
        </w:rPr>
        <w:t xml:space="preserve"> &amp; </w:t>
      </w:r>
      <w:hyperlink r:id="rId8" w:history="1">
        <w:r w:rsidRPr="00845902">
          <w:rPr>
            <w:rStyle w:val="Hyperlink"/>
            <w:sz w:val="20"/>
            <w:szCs w:val="20"/>
            <w:lang w:val="el-GR"/>
          </w:rPr>
          <w:t>atopas@hraf.gr</w:t>
        </w:r>
      </w:hyperlink>
    </w:p>
    <w:sectPr w:rsidR="00845902" w:rsidRPr="00845902" w:rsidSect="005A0DF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9DD" w:rsidRDefault="002579DD" w:rsidP="00A05DA2">
      <w:pPr>
        <w:spacing w:after="0" w:line="240" w:lineRule="auto"/>
      </w:pPr>
      <w:r>
        <w:separator/>
      </w:r>
    </w:p>
  </w:endnote>
  <w:endnote w:type="continuationSeparator" w:id="0">
    <w:p w:rsidR="002579DD" w:rsidRDefault="002579DD" w:rsidP="00A0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9DD" w:rsidRDefault="002579DD" w:rsidP="00A05DA2">
      <w:pPr>
        <w:spacing w:after="0" w:line="240" w:lineRule="auto"/>
      </w:pPr>
      <w:r>
        <w:separator/>
      </w:r>
    </w:p>
  </w:footnote>
  <w:footnote w:type="continuationSeparator" w:id="0">
    <w:p w:rsidR="002579DD" w:rsidRDefault="002579DD" w:rsidP="00A05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DA2" w:rsidRDefault="00A05DA2" w:rsidP="00A05DA2">
    <w:pPr>
      <w:pStyle w:val="Header"/>
      <w:jc w:val="center"/>
    </w:pPr>
    <w:r>
      <w:rPr>
        <w:noProof/>
      </w:rPr>
      <w:drawing>
        <wp:inline distT="0" distB="0" distL="0" distR="0">
          <wp:extent cx="2737485" cy="572770"/>
          <wp:effectExtent l="0" t="0" r="5715" b="0"/>
          <wp:docPr id="10942501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Maria Kallianou">
    <w15:presenceInfo w15:providerId="AD" w15:userId="S::P100116@hraf.gr::040452cf-b5a4-4ba1-82cc-197559ba530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05DA2"/>
    <w:rsid w:val="000111C6"/>
    <w:rsid w:val="00157FAC"/>
    <w:rsid w:val="002579DD"/>
    <w:rsid w:val="00372D5B"/>
    <w:rsid w:val="00466875"/>
    <w:rsid w:val="00505C8C"/>
    <w:rsid w:val="005A0DF3"/>
    <w:rsid w:val="0071230B"/>
    <w:rsid w:val="007D1B01"/>
    <w:rsid w:val="007D388A"/>
    <w:rsid w:val="0082705F"/>
    <w:rsid w:val="00836E92"/>
    <w:rsid w:val="00845902"/>
    <w:rsid w:val="008A727E"/>
    <w:rsid w:val="009708FE"/>
    <w:rsid w:val="00A05DA2"/>
    <w:rsid w:val="00A41275"/>
    <w:rsid w:val="00CD150F"/>
    <w:rsid w:val="00CF6B5C"/>
    <w:rsid w:val="00DE5A81"/>
    <w:rsid w:val="00E072E4"/>
    <w:rsid w:val="00EF730A"/>
    <w:rsid w:val="00FE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DA2"/>
  </w:style>
  <w:style w:type="paragraph" w:styleId="Footer">
    <w:name w:val="footer"/>
    <w:basedOn w:val="Normal"/>
    <w:link w:val="FooterChar"/>
    <w:uiPriority w:val="99"/>
    <w:unhideWhenUsed/>
    <w:rsid w:val="00A05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DA2"/>
  </w:style>
  <w:style w:type="character" w:styleId="Hyperlink">
    <w:name w:val="Hyperlink"/>
    <w:basedOn w:val="DefaultParagraphFont"/>
    <w:uiPriority w:val="99"/>
    <w:unhideWhenUsed/>
    <w:rsid w:val="0084590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59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D5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668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af-my.sharepoint.com/personal/p100222_hraf_gr/Documents/atopas@hraf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raf-my.sharepoint.com/personal/p100222_hraf_gr/Documents/press@hraf.gr" TargetMode="Externa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radf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Faidra Economou</dc:creator>
  <cp:lastModifiedBy>Achilleas Topas</cp:lastModifiedBy>
  <cp:revision>2</cp:revision>
  <dcterms:created xsi:type="dcterms:W3CDTF">2023-11-01T16:30:00Z</dcterms:created>
  <dcterms:modified xsi:type="dcterms:W3CDTF">2023-11-01T16:30:00Z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2023-11-01T09:20:06Z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5871e553-e2eb-4f9f-8c4c-529420d0e004</vt:lpwstr>
  </property>
  <property fmtid="{D5CDD505-2E9C-101B-9397-08002B2CF9AE}" pid="8" name="MSIP_Label_4a1cc303-c827-4bc8-8096-cfbe6c892f41_ContentBits">
    <vt:lpwstr>0</vt:lpwstr>
  </property>
</Properties>
</file>