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5B3CD" w14:textId="77777777" w:rsidR="000E66A0" w:rsidRDefault="008F5DF3">
      <w:pPr>
        <w:jc w:val="right"/>
        <w:rPr>
          <w:rFonts w:cs="Calibri"/>
        </w:rPr>
      </w:pPr>
      <w:r>
        <w:rPr>
          <w:rFonts w:cs="Calibri"/>
        </w:rPr>
        <w:t>Αθήνα, 13 Ιουνίου 2024</w:t>
      </w:r>
    </w:p>
    <w:p w14:paraId="0D5FA0BC" w14:textId="77777777" w:rsidR="000E66A0" w:rsidRDefault="008F5DF3">
      <w:pPr>
        <w:jc w:val="center"/>
        <w:rPr>
          <w:b/>
          <w:bCs/>
        </w:rPr>
      </w:pPr>
      <w:r>
        <w:rPr>
          <w:b/>
          <w:bCs/>
        </w:rPr>
        <w:t>ΔΕΛΤΙΟ ΤΥΠΟΥ</w:t>
      </w:r>
    </w:p>
    <w:p w14:paraId="28A5F6EF" w14:textId="77777777" w:rsidR="000E66A0" w:rsidRDefault="008F5DF3">
      <w:pPr>
        <w:jc w:val="center"/>
        <w:rPr>
          <w:b/>
          <w:bCs/>
        </w:rPr>
      </w:pPr>
      <w:r>
        <w:rPr>
          <w:b/>
          <w:bCs/>
        </w:rPr>
        <w:t>ΤΑΙΠΕΔ: Τρεις (3) προσφορές για την αξιοποίηση του ακινήτου «Ακτή και Camping Αγίας Τριάδας»</w:t>
      </w:r>
    </w:p>
    <w:p w14:paraId="01FEEFDE" w14:textId="63B6CB5F" w:rsidR="000E66A0" w:rsidRPr="00537005" w:rsidRDefault="008F5DF3" w:rsidP="00537005">
      <w:pPr>
        <w:jc w:val="both"/>
        <w:rPr>
          <w:rFonts w:cs="Calibri"/>
        </w:rPr>
      </w:pPr>
      <w:r>
        <w:t>Το ΤΑΙΠΕΔ, εταιρεία μέλος του Υπερταμείου, παρέλαβε σήμερα, Πέμπτη 13 Ιουνίου, τρείς (3) προσφορές για την αξιοποίηση του ακινήτου</w:t>
      </w:r>
      <w:r w:rsidR="00537005">
        <w:t xml:space="preserve"> </w:t>
      </w:r>
      <w:r w:rsidR="00537005" w:rsidRPr="00FB0F3A">
        <w:rPr>
          <w:rFonts w:cs="Calibri"/>
        </w:rPr>
        <w:t>«</w:t>
      </w:r>
      <w:r w:rsidR="00537005">
        <w:rPr>
          <w:rFonts w:cs="Calibri"/>
        </w:rPr>
        <w:t>Ακτή και</w:t>
      </w:r>
      <w:r w:rsidR="00537005" w:rsidRPr="00FB0F3A">
        <w:rPr>
          <w:rFonts w:cs="Calibri"/>
        </w:rPr>
        <w:t xml:space="preserve"> Camping Αγίας Τριάδας</w:t>
      </w:r>
      <w:r w:rsidR="00537005">
        <w:rPr>
          <w:rFonts w:cs="Calibri"/>
          <w:b/>
          <w:bCs/>
        </w:rPr>
        <w:t xml:space="preserve">», </w:t>
      </w:r>
      <w:r w:rsidR="00537005" w:rsidRPr="00FB0F3A">
        <w:rPr>
          <w:rFonts w:cs="Calibri"/>
        </w:rPr>
        <w:t>συνολικής έκτασης 161.456,84 τ.μ.</w:t>
      </w:r>
      <w:r w:rsidR="00537005">
        <w:rPr>
          <w:rFonts w:cs="Calibri"/>
        </w:rPr>
        <w:t xml:space="preserve">, </w:t>
      </w:r>
      <w:r w:rsidR="00537005" w:rsidRPr="00FB0F3A">
        <w:rPr>
          <w:rFonts w:cs="Calibri"/>
        </w:rPr>
        <w:t>που βρίσκεται στον Δήμο Θερμαϊκού της Περιφερειακής Ενότητας Θεσσαλονίκης, Περιφέρεια Κεντρικής Μακεδονίας.</w:t>
      </w:r>
    </w:p>
    <w:p w14:paraId="2C44BE3D" w14:textId="2D4EBC09" w:rsidR="000E66A0" w:rsidRDefault="008F5DF3">
      <w:pPr>
        <w:jc w:val="both"/>
      </w:pPr>
      <w:r>
        <w:t xml:space="preserve">Προσφορές υπέβαλαν </w:t>
      </w:r>
      <w:r w:rsidR="00E36C7B">
        <w:t>τα εξής σχήματα</w:t>
      </w:r>
      <w:r>
        <w:t xml:space="preserve"> (με αλφαβητική σειρά): </w:t>
      </w:r>
    </w:p>
    <w:p w14:paraId="6442F28B" w14:textId="154C1E65" w:rsidR="000E66A0" w:rsidRDefault="008F5DF3">
      <w:pPr>
        <w:pStyle w:val="ListParagraph"/>
        <w:numPr>
          <w:ilvl w:val="0"/>
          <w:numId w:val="1"/>
        </w:numPr>
        <w:jc w:val="both"/>
      </w:pPr>
      <w:r>
        <w:rPr>
          <w:rFonts w:ascii="Calibri" w:hAnsi="Calibri" w:cs="Calibri"/>
          <w:lang w:val="el-GR"/>
        </w:rPr>
        <w:t>Αντώνιος Υάκινθος</w:t>
      </w:r>
      <w:r w:rsidR="006D6B6A">
        <w:rPr>
          <w:rFonts w:ascii="Calibri" w:hAnsi="Calibri" w:cs="Calibri"/>
        </w:rPr>
        <w:t>.</w:t>
      </w:r>
    </w:p>
    <w:p w14:paraId="775F9ACE" w14:textId="77777777" w:rsidR="000E66A0" w:rsidRDefault="008F5DF3">
      <w:pPr>
        <w:pStyle w:val="ListParagraph"/>
        <w:numPr>
          <w:ilvl w:val="0"/>
          <w:numId w:val="1"/>
        </w:numPr>
        <w:jc w:val="both"/>
        <w:rPr>
          <w:rFonts w:ascii="Calibri" w:hAnsi="Calibri" w:cs="Calibri"/>
        </w:rPr>
      </w:pPr>
      <w:r>
        <w:rPr>
          <w:rFonts w:ascii="Calibri" w:hAnsi="Calibri" w:cs="Calibri"/>
        </w:rPr>
        <w:t>INNOVATION AND DEVELOPMENT M.A.E.</w:t>
      </w:r>
    </w:p>
    <w:p w14:paraId="29C2C8A6" w14:textId="2436D412" w:rsidR="000E66A0" w:rsidRDefault="008F5DF3">
      <w:pPr>
        <w:pStyle w:val="ListParagraph"/>
        <w:numPr>
          <w:ilvl w:val="0"/>
          <w:numId w:val="1"/>
        </w:numPr>
        <w:jc w:val="both"/>
        <w:rPr>
          <w:rFonts w:ascii="Calibri" w:hAnsi="Calibri" w:cs="Calibri"/>
        </w:rPr>
      </w:pPr>
      <w:r>
        <w:rPr>
          <w:rFonts w:ascii="Calibri" w:hAnsi="Calibri" w:cs="Calibri"/>
        </w:rPr>
        <w:t>MATENISA TRADING CO</w:t>
      </w:r>
      <w:r w:rsidR="006D6B6A">
        <w:rPr>
          <w:rFonts w:ascii="Calibri" w:hAnsi="Calibri" w:cs="Calibri"/>
        </w:rPr>
        <w:t>.</w:t>
      </w:r>
    </w:p>
    <w:p w14:paraId="10C64473" w14:textId="41D8EA89" w:rsidR="006D6B6A" w:rsidRPr="006D6B6A" w:rsidRDefault="006D6B6A" w:rsidP="006D6B6A">
      <w:pPr>
        <w:jc w:val="both"/>
      </w:pPr>
      <w:r w:rsidRPr="006D6B6A">
        <w:t>Η διαδικασία αξιολόγησης των προσφορών ως προς την πλήρωση των κριτηρίων σύμφωνα με τα προβλεπόμενα στους όρους του διαγωνισμού θα εκκινήσει άμεσα, ενώ σε επόμενη συνεδρίαση του Διοικητικού Συμβουλίου του Ταμείου οι προσφορές θα αποσφραγιστούν, ακολουθώντας όλες τις προβλεπόμενες διαδικασίες.</w:t>
      </w:r>
    </w:p>
    <w:p w14:paraId="30984CDE" w14:textId="3D0C9A14" w:rsidR="000E66A0" w:rsidRDefault="008F5DF3">
      <w:pPr>
        <w:jc w:val="both"/>
        <w:rPr>
          <w:rFonts w:cs="Calibri"/>
        </w:rPr>
      </w:pPr>
      <w:r>
        <w:rPr>
          <w:rFonts w:cs="Calibri"/>
        </w:rPr>
        <w:t xml:space="preserve">Σύμφωνα με το Ειδικό Σχέδιο Χωρικής Ανάπτυξης (ΕΣΧΑΔΑ) που έχει εκπονηθεί, ο γενικός χωρικός προορισμός του ακινήτου ορίζεται </w:t>
      </w:r>
      <w:r w:rsidR="00700FD3">
        <w:rPr>
          <w:rFonts w:cs="Calibri"/>
        </w:rPr>
        <w:t xml:space="preserve">ως </w:t>
      </w:r>
      <w:r>
        <w:rPr>
          <w:rFonts w:cs="Calibri"/>
        </w:rPr>
        <w:t>«μικτή χρήση» και εξειδικεύεται κατά ζώνες στην ανάπτυξη χρήσεων «Παραθεριστικού – Τουριστικού Χωριού» και «Τουρισμού – Αναψυχής»</w:t>
      </w:r>
      <w:r w:rsidR="000643E0">
        <w:rPr>
          <w:rFonts w:cs="Calibri"/>
        </w:rPr>
        <w:t xml:space="preserve">. </w:t>
      </w:r>
      <w:r>
        <w:rPr>
          <w:rFonts w:cs="Calibri"/>
        </w:rPr>
        <w:t xml:space="preserve"> </w:t>
      </w:r>
      <w:r w:rsidR="00502B9D">
        <w:rPr>
          <w:rFonts w:cs="Calibri"/>
        </w:rPr>
        <w:t>Οι χρήσεις αυτές προβλέπουν</w:t>
      </w:r>
      <w:r>
        <w:rPr>
          <w:rFonts w:cs="Calibri"/>
        </w:rPr>
        <w:t xml:space="preserve">, μεταξύ άλλων, </w:t>
      </w:r>
      <w:r w:rsidR="00502B9D">
        <w:rPr>
          <w:rFonts w:cs="Calibri"/>
        </w:rPr>
        <w:t>τ</w:t>
      </w:r>
      <w:r>
        <w:rPr>
          <w:rFonts w:cs="Calibri"/>
        </w:rPr>
        <w:t xml:space="preserve">η δημιουργία τουριστικών καταλυμάτων, </w:t>
      </w:r>
      <w:r w:rsidR="00036841">
        <w:rPr>
          <w:rFonts w:cs="Calibri"/>
        </w:rPr>
        <w:t xml:space="preserve">παραθεριστικών </w:t>
      </w:r>
      <w:r>
        <w:rPr>
          <w:rFonts w:cs="Calibri"/>
        </w:rPr>
        <w:t>κατοικιών, εγκαταστάσεων εστίασης &amp; αναψυχής και αθλητικών και πολιτιστικών εγκαταστάσεων.</w:t>
      </w:r>
    </w:p>
    <w:p w14:paraId="10EA651D" w14:textId="174E1466" w:rsidR="000E66A0" w:rsidRDefault="00864A73">
      <w:pPr>
        <w:jc w:val="both"/>
        <w:rPr>
          <w:rFonts w:cs="Calibri"/>
          <w:color w:val="000000"/>
        </w:rPr>
      </w:pPr>
      <w:r w:rsidRPr="00864A73">
        <w:rPr>
          <w:rFonts w:cs="Calibri"/>
          <w:color w:val="000000"/>
        </w:rPr>
        <w:t>Στον Δήμο Θερμαϊκού θα παραχωρηθεί συνολικά το 50% της έκτασης</w:t>
      </w:r>
      <w:r w:rsidR="00EE6031" w:rsidRPr="00EE6031">
        <w:rPr>
          <w:rFonts w:cs="Calibri"/>
          <w:color w:val="000000"/>
        </w:rPr>
        <w:t xml:space="preserve"> </w:t>
      </w:r>
      <w:r w:rsidR="00EE6031" w:rsidRPr="00864A73">
        <w:rPr>
          <w:rFonts w:cs="Calibri"/>
          <w:color w:val="000000"/>
        </w:rPr>
        <w:t>του ακινήτου με ζώνη χρήσης «Τουριστικό – Παραθεριστικό Χωριό»</w:t>
      </w:r>
      <w:r w:rsidR="00EE6031">
        <w:rPr>
          <w:rFonts w:cs="Calibri"/>
          <w:color w:val="000000"/>
        </w:rPr>
        <w:t xml:space="preserve"> (50.000 τ.μ.)</w:t>
      </w:r>
      <w:r w:rsidRPr="00864A73">
        <w:rPr>
          <w:rFonts w:cs="Calibri"/>
          <w:color w:val="000000"/>
        </w:rPr>
        <w:t xml:space="preserve">, αφού πρώτα ο επενδυτής θα </w:t>
      </w:r>
      <w:r w:rsidR="00EE6031">
        <w:rPr>
          <w:rFonts w:cs="Calibri"/>
          <w:color w:val="000000"/>
        </w:rPr>
        <w:t>ολοκληρώσει την</w:t>
      </w:r>
      <w:r w:rsidRPr="00864A73">
        <w:rPr>
          <w:rFonts w:cs="Calibri"/>
          <w:color w:val="000000"/>
        </w:rPr>
        <w:t xml:space="preserve"> κατασκευ</w:t>
      </w:r>
      <w:r w:rsidR="00EE6031">
        <w:rPr>
          <w:rFonts w:cs="Calibri"/>
          <w:color w:val="000000"/>
        </w:rPr>
        <w:t>ή</w:t>
      </w:r>
      <w:r w:rsidRPr="00864A73">
        <w:rPr>
          <w:rFonts w:cs="Calibri"/>
          <w:color w:val="000000"/>
        </w:rPr>
        <w:t xml:space="preserve"> </w:t>
      </w:r>
      <w:r w:rsidR="00EE6031">
        <w:rPr>
          <w:rFonts w:cs="Calibri"/>
          <w:color w:val="000000"/>
        </w:rPr>
        <w:t xml:space="preserve">των </w:t>
      </w:r>
      <w:r w:rsidRPr="00864A73">
        <w:rPr>
          <w:rFonts w:cs="Calibri"/>
          <w:color w:val="000000"/>
        </w:rPr>
        <w:t>κοινόχρηστ</w:t>
      </w:r>
      <w:r w:rsidR="00EE6031">
        <w:rPr>
          <w:rFonts w:cs="Calibri"/>
          <w:color w:val="000000"/>
        </w:rPr>
        <w:t>ων</w:t>
      </w:r>
      <w:r w:rsidRPr="00864A73">
        <w:rPr>
          <w:rFonts w:cs="Calibri"/>
          <w:color w:val="000000"/>
        </w:rPr>
        <w:t xml:space="preserve"> υποδομ</w:t>
      </w:r>
      <w:r w:rsidR="00EE6031">
        <w:rPr>
          <w:rFonts w:cs="Calibri"/>
          <w:color w:val="000000"/>
        </w:rPr>
        <w:t>ών</w:t>
      </w:r>
      <w:r w:rsidRPr="00864A73">
        <w:rPr>
          <w:rFonts w:cs="Calibri"/>
          <w:color w:val="000000"/>
        </w:rPr>
        <w:t>. Επιπλέον, εντός της έκτασης που θα παραχωρηθεί στον Δήμο, προβλέπεται η δημιουργία σχολικής μονάδας (4</w:t>
      </w:r>
      <w:r w:rsidR="00EE6031">
        <w:rPr>
          <w:rFonts w:cs="Calibri"/>
          <w:color w:val="000000"/>
        </w:rPr>
        <w:t>.000</w:t>
      </w:r>
      <w:r w:rsidRPr="00864A73">
        <w:rPr>
          <w:rFonts w:cs="Calibri"/>
          <w:color w:val="000000"/>
        </w:rPr>
        <w:t xml:space="preserve"> </w:t>
      </w:r>
      <w:r w:rsidR="00EE6031">
        <w:rPr>
          <w:rFonts w:cs="Calibri"/>
          <w:color w:val="000000"/>
        </w:rPr>
        <w:t>τ.μ.</w:t>
      </w:r>
      <w:r w:rsidRPr="00864A73">
        <w:rPr>
          <w:rFonts w:cs="Calibri"/>
          <w:color w:val="000000"/>
        </w:rPr>
        <w:t>). Οι παρεμβάσεις αυτές, σε συνδυασμό με την οριοθετημένη δασική περιοχή, περίπου 23</w:t>
      </w:r>
      <w:r w:rsidR="00EE6031">
        <w:rPr>
          <w:rFonts w:cs="Calibri"/>
          <w:color w:val="000000"/>
        </w:rPr>
        <w:t>.000</w:t>
      </w:r>
      <w:r w:rsidRPr="00864A73">
        <w:rPr>
          <w:rFonts w:cs="Calibri"/>
          <w:color w:val="000000"/>
        </w:rPr>
        <w:t xml:space="preserve"> </w:t>
      </w:r>
      <w:r w:rsidR="00EE6031">
        <w:rPr>
          <w:rFonts w:cs="Calibri"/>
          <w:color w:val="000000"/>
        </w:rPr>
        <w:t>τ.μ.</w:t>
      </w:r>
      <w:r w:rsidRPr="00864A73">
        <w:rPr>
          <w:rFonts w:cs="Calibri"/>
          <w:color w:val="000000"/>
        </w:rPr>
        <w:t>, δημιουργούν σημαντικές προοπτικές αναβάθμισης του δημόσιου χώρου στην περιοχή προς όφελος της τοπικής κοινωνίας</w:t>
      </w:r>
      <w:r w:rsidR="00CA4403">
        <w:rPr>
          <w:rFonts w:cs="Calibri"/>
          <w:color w:val="000000"/>
        </w:rPr>
        <w:t>,</w:t>
      </w:r>
      <w:r w:rsidRPr="00864A73">
        <w:rPr>
          <w:rFonts w:cs="Calibri"/>
          <w:color w:val="000000"/>
        </w:rPr>
        <w:t xml:space="preserve"> ενώ η αξιοποίηση του ακινήτου θα συμβάλλει στην ανάδειξη του παραλιακού μετώπου.</w:t>
      </w:r>
      <w:r w:rsidR="00EE6031">
        <w:rPr>
          <w:rFonts w:cs="Calibri"/>
          <w:color w:val="000000"/>
        </w:rPr>
        <w:t xml:space="preserve"> </w:t>
      </w:r>
    </w:p>
    <w:p w14:paraId="04C524D8" w14:textId="77777777" w:rsidR="00A06E04" w:rsidRPr="00EE6031" w:rsidRDefault="00A06E04">
      <w:pPr>
        <w:jc w:val="both"/>
        <w:rPr>
          <w:rFonts w:cs="Calibri"/>
          <w:color w:val="000000"/>
        </w:rPr>
      </w:pPr>
    </w:p>
    <w:p w14:paraId="28A681FF" w14:textId="77777777" w:rsidR="000E66A0" w:rsidRDefault="000E66A0">
      <w:pPr>
        <w:jc w:val="both"/>
        <w:rPr>
          <w:rFonts w:cs="Calibri"/>
          <w:color w:val="000000"/>
        </w:rPr>
      </w:pPr>
    </w:p>
    <w:p w14:paraId="16D5CF48" w14:textId="77777777" w:rsidR="000E66A0" w:rsidRDefault="008F5DF3">
      <w:pPr>
        <w:spacing w:before="240" w:after="120" w:line="280" w:lineRule="atLeast"/>
        <w:jc w:val="both"/>
      </w:pPr>
      <w:r>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10" w:history="1">
        <w:r>
          <w:rPr>
            <w:rStyle w:val="Hyperlink"/>
            <w:rFonts w:cs="Calibri"/>
            <w:sz w:val="20"/>
            <w:szCs w:val="20"/>
          </w:rPr>
          <w:t>ιστοσελίδα</w:t>
        </w:r>
      </w:hyperlink>
      <w:r>
        <w:rPr>
          <w:rFonts w:cs="Calibri"/>
          <w:color w:val="000000"/>
          <w:sz w:val="20"/>
          <w:szCs w:val="20"/>
        </w:rPr>
        <w:t xml:space="preserve"> του Ταμείου.</w:t>
      </w:r>
    </w:p>
    <w:p w14:paraId="237DC71D" w14:textId="77777777" w:rsidR="000E66A0" w:rsidRDefault="008F5DF3">
      <w:pPr>
        <w:pStyle w:val="Footer"/>
        <w:jc w:val="both"/>
      </w:pPr>
      <w:r>
        <w:rPr>
          <w:rFonts w:cs="Calibri"/>
          <w:b/>
          <w:bCs/>
          <w:color w:val="000000"/>
          <w:sz w:val="20"/>
          <w:szCs w:val="20"/>
        </w:rPr>
        <w:t>Πληροφορίες για δημοσιογράφους</w:t>
      </w:r>
      <w:r>
        <w:rPr>
          <w:rFonts w:cs="Calibri"/>
          <w:color w:val="000000"/>
          <w:sz w:val="20"/>
          <w:szCs w:val="20"/>
        </w:rPr>
        <w:t xml:space="preserve">: Αχιλλέας Τόπας, Τηλέφωνο επικοινωνίας +30 6944902085, </w:t>
      </w:r>
      <w:r>
        <w:rPr>
          <w:rFonts w:cs="Calibri"/>
          <w:color w:val="000000"/>
          <w:sz w:val="20"/>
          <w:szCs w:val="20"/>
          <w:lang w:val="en-US"/>
        </w:rPr>
        <w:t>Email</w:t>
      </w:r>
      <w:r>
        <w:rPr>
          <w:rFonts w:cs="Calibri"/>
          <w:color w:val="000000"/>
          <w:sz w:val="20"/>
          <w:szCs w:val="20"/>
        </w:rPr>
        <w:t xml:space="preserve"> </w:t>
      </w:r>
      <w:hyperlink r:id="rId11" w:history="1">
        <w:r>
          <w:rPr>
            <w:rStyle w:val="Hyperlink"/>
            <w:rFonts w:cs="Calibri"/>
            <w:sz w:val="20"/>
            <w:szCs w:val="20"/>
            <w:lang w:val="en-US"/>
          </w:rPr>
          <w:t>press</w:t>
        </w:r>
        <w:r>
          <w:rPr>
            <w:rStyle w:val="Hyperlink"/>
            <w:rFonts w:cs="Calibri"/>
            <w:sz w:val="20"/>
            <w:szCs w:val="20"/>
          </w:rPr>
          <w:t>@</w:t>
        </w:r>
        <w:r>
          <w:rPr>
            <w:rStyle w:val="Hyperlink"/>
            <w:rFonts w:cs="Calibri"/>
            <w:sz w:val="20"/>
            <w:szCs w:val="20"/>
            <w:lang w:val="en-US"/>
          </w:rPr>
          <w:t>hraf</w:t>
        </w:r>
        <w:r>
          <w:rPr>
            <w:rStyle w:val="Hyperlink"/>
            <w:rFonts w:cs="Calibri"/>
            <w:sz w:val="20"/>
            <w:szCs w:val="20"/>
          </w:rPr>
          <w:t>.</w:t>
        </w:r>
        <w:r>
          <w:rPr>
            <w:rStyle w:val="Hyperlink"/>
            <w:rFonts w:cs="Calibri"/>
            <w:sz w:val="20"/>
            <w:szCs w:val="20"/>
            <w:lang w:val="en-US"/>
          </w:rPr>
          <w:t>gr</w:t>
        </w:r>
      </w:hyperlink>
      <w:r>
        <w:rPr>
          <w:rFonts w:cs="Calibri"/>
          <w:color w:val="000000"/>
          <w:sz w:val="20"/>
          <w:szCs w:val="20"/>
        </w:rPr>
        <w:t xml:space="preserve"> &amp; </w:t>
      </w:r>
      <w:r>
        <w:rPr>
          <w:rStyle w:val="Hyperlink"/>
          <w:rFonts w:cs="Calibri"/>
          <w:sz w:val="20"/>
          <w:szCs w:val="20"/>
          <w:lang w:val="en-US"/>
        </w:rPr>
        <w:t>atopas</w:t>
      </w:r>
      <w:r>
        <w:rPr>
          <w:rStyle w:val="Hyperlink"/>
          <w:rFonts w:cs="Calibri"/>
          <w:sz w:val="20"/>
          <w:szCs w:val="20"/>
        </w:rPr>
        <w:t>@</w:t>
      </w:r>
      <w:r>
        <w:rPr>
          <w:rStyle w:val="Hyperlink"/>
          <w:rFonts w:cs="Calibri"/>
          <w:sz w:val="20"/>
          <w:szCs w:val="20"/>
          <w:lang w:val="en-US"/>
        </w:rPr>
        <w:t>hraf</w:t>
      </w:r>
      <w:r>
        <w:rPr>
          <w:rStyle w:val="Hyperlink"/>
          <w:rFonts w:cs="Calibri"/>
          <w:sz w:val="20"/>
          <w:szCs w:val="20"/>
        </w:rPr>
        <w:t>.</w:t>
      </w:r>
      <w:r>
        <w:rPr>
          <w:rStyle w:val="Hyperlink"/>
          <w:rFonts w:cs="Calibri"/>
          <w:sz w:val="20"/>
          <w:szCs w:val="20"/>
          <w:lang w:val="en-US"/>
        </w:rPr>
        <w:t>gr</w:t>
      </w:r>
    </w:p>
    <w:p w14:paraId="2B4C61BA" w14:textId="77777777" w:rsidR="000E66A0" w:rsidRDefault="000E66A0"/>
    <w:sectPr w:rsidR="000E66A0">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B3A42" w14:textId="77777777" w:rsidR="00CB1979" w:rsidRDefault="00CB1979">
      <w:pPr>
        <w:spacing w:after="0" w:line="240" w:lineRule="auto"/>
      </w:pPr>
      <w:r>
        <w:separator/>
      </w:r>
    </w:p>
  </w:endnote>
  <w:endnote w:type="continuationSeparator" w:id="0">
    <w:p w14:paraId="1FDBAFA2" w14:textId="77777777" w:rsidR="00CB1979" w:rsidRDefault="00CB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302B6" w14:textId="77777777" w:rsidR="00CB1979" w:rsidRDefault="00CB1979">
      <w:pPr>
        <w:spacing w:after="0" w:line="240" w:lineRule="auto"/>
      </w:pPr>
      <w:r>
        <w:rPr>
          <w:color w:val="000000"/>
        </w:rPr>
        <w:separator/>
      </w:r>
    </w:p>
  </w:footnote>
  <w:footnote w:type="continuationSeparator" w:id="0">
    <w:p w14:paraId="79DF5177" w14:textId="77777777" w:rsidR="00CB1979" w:rsidRDefault="00CB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18BF2" w14:textId="77777777" w:rsidR="008F5DF3" w:rsidRDefault="008F5DF3">
    <w:pPr>
      <w:pStyle w:val="Header"/>
      <w:jc w:val="center"/>
    </w:pPr>
    <w:r>
      <w:rPr>
        <w:noProof/>
      </w:rPr>
      <w:drawing>
        <wp:inline distT="0" distB="0" distL="0" distR="0" wp14:anchorId="2FC7CE49" wp14:editId="1F4191C0">
          <wp:extent cx="2737485" cy="572771"/>
          <wp:effectExtent l="0" t="0" r="5715" b="0"/>
          <wp:docPr id="213122491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37485" cy="57277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C05A7"/>
    <w:multiLevelType w:val="multilevel"/>
    <w:tmpl w:val="EFA41E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2044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A0"/>
    <w:rsid w:val="00036841"/>
    <w:rsid w:val="000643E0"/>
    <w:rsid w:val="000E66A0"/>
    <w:rsid w:val="00114D1C"/>
    <w:rsid w:val="003E24E9"/>
    <w:rsid w:val="00412CCD"/>
    <w:rsid w:val="00462999"/>
    <w:rsid w:val="00486234"/>
    <w:rsid w:val="00495310"/>
    <w:rsid w:val="004C7723"/>
    <w:rsid w:val="004E325B"/>
    <w:rsid w:val="00502B9D"/>
    <w:rsid w:val="00537005"/>
    <w:rsid w:val="00611973"/>
    <w:rsid w:val="006676F8"/>
    <w:rsid w:val="006D6B6A"/>
    <w:rsid w:val="00700FD3"/>
    <w:rsid w:val="00735F36"/>
    <w:rsid w:val="0077601E"/>
    <w:rsid w:val="007B0CEC"/>
    <w:rsid w:val="00864A73"/>
    <w:rsid w:val="00893E11"/>
    <w:rsid w:val="008B57C5"/>
    <w:rsid w:val="008F5DF3"/>
    <w:rsid w:val="00943D26"/>
    <w:rsid w:val="00A01F20"/>
    <w:rsid w:val="00A06E04"/>
    <w:rsid w:val="00B42C03"/>
    <w:rsid w:val="00B7362E"/>
    <w:rsid w:val="00C0695A"/>
    <w:rsid w:val="00C37805"/>
    <w:rsid w:val="00C62BD1"/>
    <w:rsid w:val="00C95C07"/>
    <w:rsid w:val="00CA4403"/>
    <w:rsid w:val="00CB1979"/>
    <w:rsid w:val="00D8707A"/>
    <w:rsid w:val="00E36C7B"/>
    <w:rsid w:val="00E457C0"/>
    <w:rsid w:val="00EE6031"/>
    <w:rsid w:val="00F55C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B86E"/>
  <w15:docId w15:val="{01D0ED6E-AB68-4E14-8C86-BB146B8A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kern w:val="3"/>
        <w:sz w:val="22"/>
        <w:szCs w:val="22"/>
        <w:lang w:val="en-US" w:eastAsia="en-US" w:bidi="he-IL"/>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kern w:val="0"/>
      <w:lang w:val="el-GR" w:eastAsia="el-GR" w:bidi="ar-SA"/>
    </w:rPr>
  </w:style>
  <w:style w:type="paragraph" w:styleId="Heading1">
    <w:name w:val="heading 1"/>
    <w:basedOn w:val="Normal"/>
    <w:next w:val="Normal"/>
    <w:uiPriority w:val="9"/>
    <w:qFormat/>
    <w:pPr>
      <w:keepNext/>
      <w:keepLines/>
      <w:spacing w:before="360" w:after="80" w:line="256" w:lineRule="auto"/>
      <w:outlineLvl w:val="0"/>
    </w:pPr>
    <w:rPr>
      <w:rFonts w:ascii="Aptos Display" w:eastAsia="Times New Roman" w:hAnsi="Aptos Display"/>
      <w:color w:val="0F4761"/>
      <w:kern w:val="3"/>
      <w:sz w:val="40"/>
      <w:szCs w:val="40"/>
      <w:lang w:val="en-US" w:eastAsia="en-US" w:bidi="he-IL"/>
    </w:rPr>
  </w:style>
  <w:style w:type="paragraph" w:styleId="Heading2">
    <w:name w:val="heading 2"/>
    <w:basedOn w:val="Normal"/>
    <w:next w:val="Normal"/>
    <w:uiPriority w:val="9"/>
    <w:semiHidden/>
    <w:unhideWhenUsed/>
    <w:qFormat/>
    <w:pPr>
      <w:keepNext/>
      <w:keepLines/>
      <w:spacing w:before="160" w:after="80" w:line="256" w:lineRule="auto"/>
      <w:outlineLvl w:val="1"/>
    </w:pPr>
    <w:rPr>
      <w:rFonts w:ascii="Aptos Display" w:eastAsia="Times New Roman" w:hAnsi="Aptos Display"/>
      <w:color w:val="0F4761"/>
      <w:kern w:val="3"/>
      <w:sz w:val="32"/>
      <w:szCs w:val="32"/>
      <w:lang w:val="en-US" w:eastAsia="en-US" w:bidi="he-IL"/>
    </w:rPr>
  </w:style>
  <w:style w:type="paragraph" w:styleId="Heading3">
    <w:name w:val="heading 3"/>
    <w:basedOn w:val="Normal"/>
    <w:next w:val="Normal"/>
    <w:uiPriority w:val="9"/>
    <w:semiHidden/>
    <w:unhideWhenUsed/>
    <w:qFormat/>
    <w:pPr>
      <w:keepNext/>
      <w:keepLines/>
      <w:spacing w:before="160" w:after="80" w:line="256" w:lineRule="auto"/>
      <w:outlineLvl w:val="2"/>
    </w:pPr>
    <w:rPr>
      <w:rFonts w:ascii="Aptos" w:eastAsia="Times New Roman" w:hAnsi="Aptos"/>
      <w:color w:val="0F4761"/>
      <w:kern w:val="3"/>
      <w:sz w:val="28"/>
      <w:szCs w:val="28"/>
      <w:lang w:val="en-US" w:eastAsia="en-US" w:bidi="he-IL"/>
    </w:rPr>
  </w:style>
  <w:style w:type="paragraph" w:styleId="Heading4">
    <w:name w:val="heading 4"/>
    <w:basedOn w:val="Normal"/>
    <w:next w:val="Normal"/>
    <w:uiPriority w:val="9"/>
    <w:semiHidden/>
    <w:unhideWhenUsed/>
    <w:qFormat/>
    <w:pPr>
      <w:keepNext/>
      <w:keepLines/>
      <w:spacing w:before="80" w:after="40" w:line="256" w:lineRule="auto"/>
      <w:outlineLvl w:val="3"/>
    </w:pPr>
    <w:rPr>
      <w:rFonts w:ascii="Aptos" w:eastAsia="Times New Roman" w:hAnsi="Aptos"/>
      <w:i/>
      <w:iCs/>
      <w:color w:val="0F4761"/>
      <w:kern w:val="3"/>
      <w:lang w:val="en-US" w:eastAsia="en-US" w:bidi="he-IL"/>
    </w:rPr>
  </w:style>
  <w:style w:type="paragraph" w:styleId="Heading5">
    <w:name w:val="heading 5"/>
    <w:basedOn w:val="Normal"/>
    <w:next w:val="Normal"/>
    <w:uiPriority w:val="9"/>
    <w:semiHidden/>
    <w:unhideWhenUsed/>
    <w:qFormat/>
    <w:pPr>
      <w:keepNext/>
      <w:keepLines/>
      <w:spacing w:before="80" w:after="40" w:line="256" w:lineRule="auto"/>
      <w:outlineLvl w:val="4"/>
    </w:pPr>
    <w:rPr>
      <w:rFonts w:ascii="Aptos" w:eastAsia="Times New Roman" w:hAnsi="Aptos"/>
      <w:color w:val="0F4761"/>
      <w:kern w:val="3"/>
      <w:lang w:val="en-US" w:eastAsia="en-US" w:bidi="he-IL"/>
    </w:rPr>
  </w:style>
  <w:style w:type="paragraph" w:styleId="Heading6">
    <w:name w:val="heading 6"/>
    <w:basedOn w:val="Normal"/>
    <w:next w:val="Normal"/>
    <w:uiPriority w:val="9"/>
    <w:semiHidden/>
    <w:unhideWhenUsed/>
    <w:qFormat/>
    <w:pPr>
      <w:keepNext/>
      <w:keepLines/>
      <w:spacing w:before="40" w:after="0" w:line="256" w:lineRule="auto"/>
      <w:outlineLvl w:val="5"/>
    </w:pPr>
    <w:rPr>
      <w:rFonts w:ascii="Aptos" w:eastAsia="Times New Roman" w:hAnsi="Aptos"/>
      <w:i/>
      <w:iCs/>
      <w:color w:val="595959"/>
      <w:kern w:val="3"/>
      <w:lang w:val="en-US" w:eastAsia="en-US" w:bidi="he-IL"/>
    </w:rPr>
  </w:style>
  <w:style w:type="paragraph" w:styleId="Heading7">
    <w:name w:val="heading 7"/>
    <w:basedOn w:val="Normal"/>
    <w:next w:val="Normal"/>
    <w:pPr>
      <w:keepNext/>
      <w:keepLines/>
      <w:spacing w:before="40" w:after="0" w:line="256" w:lineRule="auto"/>
      <w:outlineLvl w:val="6"/>
    </w:pPr>
    <w:rPr>
      <w:rFonts w:ascii="Aptos" w:eastAsia="Times New Roman" w:hAnsi="Aptos"/>
      <w:color w:val="595959"/>
      <w:kern w:val="3"/>
      <w:lang w:val="en-US" w:eastAsia="en-US" w:bidi="he-IL"/>
    </w:rPr>
  </w:style>
  <w:style w:type="paragraph" w:styleId="Heading8">
    <w:name w:val="heading 8"/>
    <w:basedOn w:val="Normal"/>
    <w:next w:val="Normal"/>
    <w:pPr>
      <w:keepNext/>
      <w:keepLines/>
      <w:spacing w:after="0" w:line="256" w:lineRule="auto"/>
      <w:outlineLvl w:val="7"/>
    </w:pPr>
    <w:rPr>
      <w:rFonts w:ascii="Aptos" w:eastAsia="Times New Roman" w:hAnsi="Aptos"/>
      <w:i/>
      <w:iCs/>
      <w:color w:val="272727"/>
      <w:kern w:val="3"/>
      <w:lang w:val="en-US" w:eastAsia="en-US" w:bidi="he-IL"/>
    </w:rPr>
  </w:style>
  <w:style w:type="paragraph" w:styleId="Heading9">
    <w:name w:val="heading 9"/>
    <w:basedOn w:val="Normal"/>
    <w:next w:val="Normal"/>
    <w:pPr>
      <w:keepNext/>
      <w:keepLines/>
      <w:spacing w:after="0" w:line="256" w:lineRule="auto"/>
      <w:outlineLvl w:val="8"/>
    </w:pPr>
    <w:rPr>
      <w:rFonts w:ascii="Aptos" w:eastAsia="Times New Roman" w:hAnsi="Aptos"/>
      <w:color w:val="272727"/>
      <w:kern w:val="3"/>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lang w:val="en-US" w:eastAsia="en-US" w:bidi="he-IL"/>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56" w:lineRule="auto"/>
    </w:pPr>
    <w:rPr>
      <w:rFonts w:ascii="Aptos" w:eastAsia="Times New Roman" w:hAnsi="Aptos"/>
      <w:color w:val="595959"/>
      <w:spacing w:val="15"/>
      <w:kern w:val="3"/>
      <w:sz w:val="28"/>
      <w:szCs w:val="28"/>
      <w:lang w:val="en-US" w:eastAsia="en-US" w:bidi="he-IL"/>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56" w:lineRule="auto"/>
      <w:jc w:val="center"/>
    </w:pPr>
    <w:rPr>
      <w:rFonts w:ascii="Aptos" w:eastAsia="Aptos" w:hAnsi="Aptos" w:cs="Arial"/>
      <w:i/>
      <w:iCs/>
      <w:color w:val="404040"/>
      <w:kern w:val="3"/>
      <w:lang w:val="en-US" w:eastAsia="en-US" w:bidi="he-IL"/>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56" w:lineRule="auto"/>
      <w:ind w:left="720"/>
      <w:contextualSpacing/>
    </w:pPr>
    <w:rPr>
      <w:rFonts w:ascii="Aptos" w:eastAsia="Aptos" w:hAnsi="Aptos" w:cs="Arial"/>
      <w:kern w:val="3"/>
      <w:lang w:val="en-US" w:eastAsia="en-US" w:bidi="he-IL"/>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56" w:lineRule="auto"/>
      <w:ind w:left="864" w:right="864"/>
      <w:jc w:val="center"/>
    </w:pPr>
    <w:rPr>
      <w:rFonts w:ascii="Aptos" w:eastAsia="Aptos" w:hAnsi="Aptos" w:cs="Arial"/>
      <w:i/>
      <w:iCs/>
      <w:color w:val="0F4761"/>
      <w:kern w:val="3"/>
      <w:lang w:val="en-US" w:eastAsia="en-US" w:bidi="he-IL"/>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rPr>
      <w:rFonts w:ascii="Calibri" w:eastAsia="Calibri" w:hAnsi="Calibri" w:cs="Times New Roman"/>
      <w:kern w:val="0"/>
      <w:lang w:val="el-GR" w:eastAsia="el-GR" w:bidi="ar-SA"/>
    </w:rPr>
  </w:style>
  <w:style w:type="character" w:styleId="Hyperlink">
    <w:name w:val="Hyperlink"/>
    <w:rPr>
      <w:color w:val="0000FF"/>
      <w:u w:val="single"/>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rPr>
      <w:rFonts w:ascii="Calibri" w:eastAsia="Calibri" w:hAnsi="Calibri" w:cs="Times New Roman"/>
      <w:kern w:val="0"/>
      <w:lang w:val="el-GR" w:eastAsia="el-GR" w:bidi="ar-SA"/>
    </w:rPr>
  </w:style>
  <w:style w:type="character" w:styleId="CommentReference">
    <w:name w:val="annotation reference"/>
    <w:basedOn w:val="DefaultParagraphFont"/>
    <w:uiPriority w:val="99"/>
    <w:semiHidden/>
    <w:unhideWhenUsed/>
    <w:rsid w:val="00B42C03"/>
    <w:rPr>
      <w:sz w:val="16"/>
      <w:szCs w:val="16"/>
    </w:rPr>
  </w:style>
  <w:style w:type="paragraph" w:styleId="CommentText">
    <w:name w:val="annotation text"/>
    <w:basedOn w:val="Normal"/>
    <w:link w:val="CommentTextChar"/>
    <w:uiPriority w:val="99"/>
    <w:unhideWhenUsed/>
    <w:rsid w:val="00B42C03"/>
    <w:pPr>
      <w:spacing w:line="240" w:lineRule="auto"/>
    </w:pPr>
    <w:rPr>
      <w:sz w:val="20"/>
      <w:szCs w:val="20"/>
    </w:rPr>
  </w:style>
  <w:style w:type="character" w:customStyle="1" w:styleId="CommentTextChar">
    <w:name w:val="Comment Text Char"/>
    <w:basedOn w:val="DefaultParagraphFont"/>
    <w:link w:val="CommentText"/>
    <w:uiPriority w:val="99"/>
    <w:rsid w:val="00B42C03"/>
    <w:rPr>
      <w:rFonts w:ascii="Calibri" w:eastAsia="Calibri" w:hAnsi="Calibri" w:cs="Times New Roman"/>
      <w:kern w:val="0"/>
      <w:sz w:val="20"/>
      <w:szCs w:val="20"/>
      <w:lang w:val="el-GR" w:eastAsia="el-GR" w:bidi="ar-SA"/>
    </w:rPr>
  </w:style>
  <w:style w:type="paragraph" w:styleId="CommentSubject">
    <w:name w:val="annotation subject"/>
    <w:basedOn w:val="CommentText"/>
    <w:next w:val="CommentText"/>
    <w:link w:val="CommentSubjectChar"/>
    <w:uiPriority w:val="99"/>
    <w:semiHidden/>
    <w:unhideWhenUsed/>
    <w:rsid w:val="00B42C03"/>
    <w:rPr>
      <w:b/>
      <w:bCs/>
    </w:rPr>
  </w:style>
  <w:style w:type="character" w:customStyle="1" w:styleId="CommentSubjectChar">
    <w:name w:val="Comment Subject Char"/>
    <w:basedOn w:val="CommentTextChar"/>
    <w:link w:val="CommentSubject"/>
    <w:uiPriority w:val="99"/>
    <w:semiHidden/>
    <w:rsid w:val="00B42C03"/>
    <w:rPr>
      <w:rFonts w:ascii="Calibri" w:eastAsia="Calibri" w:hAnsi="Calibri" w:cs="Times New Roman"/>
      <w:b/>
      <w:bCs/>
      <w:kern w:val="0"/>
      <w:sz w:val="20"/>
      <w:szCs w:val="20"/>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hraf.gr" TargetMode="External"/><Relationship Id="rId5" Type="http://schemas.openxmlformats.org/officeDocument/2006/relationships/styles" Target="styles.xml"/><Relationship Id="rId10" Type="http://schemas.openxmlformats.org/officeDocument/2006/relationships/hyperlink" Target="http://www.hrad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0" ma:contentTypeDescription="Create a new document." ma:contentTypeScope="" ma:versionID="0aca697e52b5c3befa9c9d7411056ba1">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df89b3e09766e63d2095fb4306b30840"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E183A-C098-4923-8543-58CC001B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4D7CD-F900-47AB-9638-21ECFD30B9B2}">
  <ds:schemaRefs>
    <ds:schemaRef ds:uri="http://schemas.microsoft.com/sharepoint/v3/contenttype/forms"/>
  </ds:schemaRefs>
</ds:datastoreItem>
</file>

<file path=customXml/itemProps3.xml><?xml version="1.0" encoding="utf-8"?>
<ds:datastoreItem xmlns:ds="http://schemas.openxmlformats.org/officeDocument/2006/customXml" ds:itemID="{68F1126A-3C4A-4E6D-9DC2-1D89E2609BD8}">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335</Words>
  <Characters>1915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dc:description/>
  <cp:lastModifiedBy>Achilleas Topas</cp:lastModifiedBy>
  <cp:revision>2</cp:revision>
  <cp:lastPrinted>2024-06-13T08:24:00Z</cp:lastPrinted>
  <dcterms:created xsi:type="dcterms:W3CDTF">2024-06-13T10:12:00Z</dcterms:created>
  <dcterms:modified xsi:type="dcterms:W3CDTF">2024-06-13T10:12:00Z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2024-06-12T11:09:05Z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3c35dd2c-43bd-48cc-a5b9-bd1798002670</vt:lpwstr>
  </property>
  <property fmtid="{D5CDD505-2E9C-101B-9397-08002B2CF9AE}" pid="8" name="MSIP_Label_4a1cc303-c827-4bc8-8096-cfbe6c892f41_ContentBits">
    <vt:lpwstr>0</vt:lpwstr>
  </property>
  <property fmtid="{D5CDD505-2E9C-101B-9397-08002B2CF9AE}" pid="9" name="ContentTypeId">
    <vt:lpwstr>0x0101002730B1A3C01DAC40BCB4B6D946AB2892</vt:lpwstr>
  </property>
</Properties>
</file>