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55C052" w14:textId="77777777" w:rsidR="00221C5E" w:rsidRDefault="00221C5E" w:rsidP="00FA3486">
      <w:pPr>
        <w:spacing w:line="276" w:lineRule="auto"/>
        <w:jc w:val="right"/>
        <w:rPr>
          <w:rFonts w:ascii="Calibri" w:hAnsi="Calibri" w:cs="Calibri"/>
          <w:lang w:val="el-GR"/>
        </w:rPr>
      </w:pPr>
    </w:p>
    <w:p w14:paraId="70AE3ACA" w14:textId="3D682B66" w:rsidR="00FA3486" w:rsidRPr="00221C5E" w:rsidRDefault="00FA3486" w:rsidP="00FA3486">
      <w:pPr>
        <w:spacing w:line="276" w:lineRule="auto"/>
        <w:jc w:val="right"/>
        <w:rPr>
          <w:rFonts w:ascii="Calibri" w:hAnsi="Calibri" w:cs="Calibri"/>
          <w:lang w:val="el-GR"/>
        </w:rPr>
      </w:pPr>
      <w:r w:rsidRPr="00221C5E">
        <w:rPr>
          <w:rFonts w:ascii="Calibri" w:hAnsi="Calibri" w:cs="Calibri"/>
          <w:lang w:val="el-GR"/>
        </w:rPr>
        <w:t>Αθήνα, 25 Οκτωβρίου 2024</w:t>
      </w:r>
    </w:p>
    <w:p w14:paraId="67123BEF" w14:textId="77777777" w:rsidR="00FA3486" w:rsidRPr="00221C5E" w:rsidRDefault="00FA3486" w:rsidP="00FA3486">
      <w:pPr>
        <w:spacing w:line="276" w:lineRule="auto"/>
        <w:jc w:val="center"/>
        <w:rPr>
          <w:rFonts w:ascii="Calibri" w:hAnsi="Calibri" w:cs="Calibri"/>
          <w:b/>
          <w:bCs/>
          <w:lang w:val="el-GR"/>
        </w:rPr>
      </w:pPr>
      <w:r w:rsidRPr="00221C5E">
        <w:rPr>
          <w:rFonts w:ascii="Calibri" w:hAnsi="Calibri" w:cs="Calibri"/>
          <w:b/>
          <w:bCs/>
          <w:lang w:val="el-GR"/>
        </w:rPr>
        <w:t xml:space="preserve">ΔΕΛΤΙΟ ΤΥΠΟΥ </w:t>
      </w:r>
    </w:p>
    <w:p w14:paraId="41923709" w14:textId="62E2946C" w:rsidR="00FA3486" w:rsidRPr="00221C5E" w:rsidRDefault="00FA3486" w:rsidP="00FA3486">
      <w:pPr>
        <w:spacing w:line="276" w:lineRule="auto"/>
        <w:jc w:val="center"/>
        <w:rPr>
          <w:rFonts w:ascii="Calibri" w:hAnsi="Calibri" w:cs="Calibri"/>
          <w:b/>
          <w:bCs/>
          <w:lang w:val="el-GR"/>
        </w:rPr>
      </w:pPr>
      <w:r w:rsidRPr="00221C5E">
        <w:rPr>
          <w:rFonts w:ascii="Calibri" w:hAnsi="Calibri" w:cs="Calibri"/>
          <w:b/>
          <w:bCs/>
          <w:lang w:val="el-GR"/>
        </w:rPr>
        <w:t>ΤΑΙΠΕΔ: Ισχυρό ενδιαφέρον</w:t>
      </w:r>
      <w:r w:rsidR="00DC22BB">
        <w:rPr>
          <w:rFonts w:ascii="Calibri" w:hAnsi="Calibri" w:cs="Calibri"/>
          <w:b/>
          <w:bCs/>
          <w:lang w:val="el-GR"/>
        </w:rPr>
        <w:t xml:space="preserve"> από</w:t>
      </w:r>
      <w:r w:rsidRPr="00221C5E">
        <w:rPr>
          <w:rFonts w:ascii="Calibri" w:hAnsi="Calibri" w:cs="Calibri"/>
          <w:b/>
          <w:bCs/>
          <w:lang w:val="el-GR"/>
        </w:rPr>
        <w:t xml:space="preserve"> </w:t>
      </w:r>
      <w:r w:rsidR="00313046">
        <w:rPr>
          <w:rFonts w:ascii="Calibri" w:hAnsi="Calibri" w:cs="Calibri"/>
          <w:b/>
          <w:bCs/>
          <w:lang w:val="el-GR"/>
        </w:rPr>
        <w:t>τρία</w:t>
      </w:r>
      <w:r w:rsidR="00C726D1">
        <w:rPr>
          <w:rFonts w:ascii="Calibri" w:hAnsi="Calibri" w:cs="Calibri"/>
          <w:b/>
          <w:bCs/>
          <w:lang w:val="el-GR"/>
        </w:rPr>
        <w:t xml:space="preserve"> (3)</w:t>
      </w:r>
      <w:r w:rsidR="00313046">
        <w:rPr>
          <w:rFonts w:ascii="Calibri" w:hAnsi="Calibri" w:cs="Calibri"/>
          <w:b/>
          <w:bCs/>
          <w:lang w:val="el-GR"/>
        </w:rPr>
        <w:t xml:space="preserve"> επενδυτικά σχήματα</w:t>
      </w:r>
      <w:r w:rsidRPr="00221C5E">
        <w:rPr>
          <w:rFonts w:ascii="Calibri" w:hAnsi="Calibri" w:cs="Calibri"/>
          <w:b/>
          <w:bCs/>
          <w:lang w:val="el-GR"/>
        </w:rPr>
        <w:t xml:space="preserve"> στον διαγωνισμό για την ανάπτυξη </w:t>
      </w:r>
      <w:r w:rsidR="00555BA9" w:rsidRPr="00221C5E">
        <w:rPr>
          <w:rFonts w:ascii="Calibri" w:hAnsi="Calibri" w:cs="Calibri"/>
          <w:b/>
          <w:bCs/>
          <w:lang w:val="el-GR"/>
        </w:rPr>
        <w:t>του Κυβερνητικού Πάρκου «Ανδρέας Λεντάκης»</w:t>
      </w:r>
    </w:p>
    <w:p w14:paraId="21562DBC" w14:textId="64887781" w:rsidR="00FA3486" w:rsidRPr="00221C5E" w:rsidRDefault="00FA3486" w:rsidP="00FA3486">
      <w:pPr>
        <w:spacing w:line="276" w:lineRule="auto"/>
        <w:jc w:val="both"/>
        <w:rPr>
          <w:rFonts w:ascii="Calibri" w:hAnsi="Calibri" w:cs="Calibri"/>
          <w:lang w:val="el-GR"/>
        </w:rPr>
      </w:pPr>
      <w:r w:rsidRPr="00221C5E">
        <w:rPr>
          <w:rFonts w:ascii="Calibri" w:hAnsi="Calibri" w:cs="Calibri"/>
          <w:lang w:val="el-GR"/>
        </w:rPr>
        <w:t xml:space="preserve">Το ΤΑΙΠΕΔ, εταιρεία μέλος του Υπερταμείου, ανακοινώνει ότι </w:t>
      </w:r>
      <w:r w:rsidR="00313046">
        <w:rPr>
          <w:rFonts w:ascii="Calibri" w:hAnsi="Calibri" w:cs="Calibri"/>
          <w:lang w:val="el-GR"/>
        </w:rPr>
        <w:t>τρία</w:t>
      </w:r>
      <w:r w:rsidRPr="00322763">
        <w:rPr>
          <w:rFonts w:ascii="Calibri" w:hAnsi="Calibri" w:cs="Calibri"/>
          <w:lang w:val="el-GR"/>
        </w:rPr>
        <w:t xml:space="preserve"> (</w:t>
      </w:r>
      <w:r w:rsidR="00313046">
        <w:rPr>
          <w:rFonts w:ascii="Calibri" w:hAnsi="Calibri" w:cs="Calibri"/>
          <w:lang w:val="el-GR"/>
        </w:rPr>
        <w:t>3</w:t>
      </w:r>
      <w:r w:rsidRPr="00322763">
        <w:rPr>
          <w:rFonts w:ascii="Calibri" w:hAnsi="Calibri" w:cs="Calibri"/>
          <w:lang w:val="el-GR"/>
        </w:rPr>
        <w:t>) ε</w:t>
      </w:r>
      <w:r w:rsidR="00313046">
        <w:rPr>
          <w:rFonts w:ascii="Calibri" w:hAnsi="Calibri" w:cs="Calibri"/>
          <w:lang w:val="el-GR"/>
        </w:rPr>
        <w:t>πενδυτικά</w:t>
      </w:r>
      <w:r w:rsidRPr="00322763">
        <w:rPr>
          <w:rFonts w:ascii="Calibri" w:hAnsi="Calibri" w:cs="Calibri"/>
          <w:lang w:val="el-GR"/>
        </w:rPr>
        <w:t xml:space="preserve"> σχήματα</w:t>
      </w:r>
      <w:r w:rsidRPr="00221C5E">
        <w:rPr>
          <w:rFonts w:ascii="Calibri" w:hAnsi="Calibri" w:cs="Calibri"/>
          <w:lang w:val="el-GR"/>
        </w:rPr>
        <w:t xml:space="preserve"> εκδήλωσαν ενδιαφέρον στο πλαίσιο του διαγωνισμού για την ανάπτυξη του Κυβερνητικού Πάρκου «Ανδρέας Λεντάκης»</w:t>
      </w:r>
      <w:r w:rsidR="00454DBE" w:rsidRPr="00221C5E">
        <w:rPr>
          <w:rFonts w:ascii="Calibri" w:hAnsi="Calibri" w:cs="Calibri"/>
          <w:lang w:val="el-GR"/>
        </w:rPr>
        <w:t xml:space="preserve">, εκτιμώμενης αξίας </w:t>
      </w:r>
      <w:r w:rsidR="00454DBE" w:rsidRPr="00221C5E">
        <w:rPr>
          <w:rFonts w:ascii="Calibri" w:hAnsi="Calibri" w:cs="Calibri"/>
          <w:b/>
          <w:bCs/>
          <w:lang w:val="el-GR"/>
        </w:rPr>
        <w:t xml:space="preserve">421 εκατ. ευρώ </w:t>
      </w:r>
      <w:r w:rsidR="00454DBE" w:rsidRPr="00221C5E">
        <w:rPr>
          <w:rFonts w:ascii="Calibri" w:hAnsi="Calibri" w:cs="Calibri"/>
          <w:lang w:val="el-GR"/>
        </w:rPr>
        <w:t>(πλέον ΦΠΑ).</w:t>
      </w:r>
    </w:p>
    <w:p w14:paraId="02255A7F" w14:textId="4472CCA6" w:rsidR="00FA3486" w:rsidRPr="00221C5E" w:rsidRDefault="00FA3486" w:rsidP="00FA3486">
      <w:pPr>
        <w:spacing w:line="276" w:lineRule="auto"/>
        <w:jc w:val="both"/>
        <w:rPr>
          <w:rFonts w:ascii="Calibri" w:hAnsi="Calibri" w:cs="Calibri"/>
          <w:lang w:val="el-GR"/>
        </w:rPr>
      </w:pPr>
      <w:r w:rsidRPr="00221C5E">
        <w:rPr>
          <w:rFonts w:ascii="Calibri" w:hAnsi="Calibri" w:cs="Calibri"/>
          <w:lang w:val="el-GR"/>
        </w:rPr>
        <w:t xml:space="preserve">Ειδικότερα, ενδιαφέρον εκδήλωσαν </w:t>
      </w:r>
      <w:r w:rsidR="000A6E50">
        <w:rPr>
          <w:rFonts w:ascii="Calibri" w:hAnsi="Calibri" w:cs="Calibri"/>
          <w:lang w:val="el-GR"/>
        </w:rPr>
        <w:t>οι</w:t>
      </w:r>
      <w:r w:rsidRPr="00221C5E">
        <w:rPr>
          <w:rFonts w:ascii="Calibri" w:hAnsi="Calibri" w:cs="Calibri"/>
          <w:lang w:val="el-GR"/>
        </w:rPr>
        <w:t xml:space="preserve"> εξής (με αλφαβητικά σειρά): </w:t>
      </w:r>
    </w:p>
    <w:p w14:paraId="554ACAF0" w14:textId="77777777" w:rsidR="00B410F5" w:rsidRDefault="009139FE" w:rsidP="009139FE">
      <w:pPr>
        <w:pStyle w:val="ListParagraph"/>
        <w:numPr>
          <w:ilvl w:val="0"/>
          <w:numId w:val="2"/>
        </w:numPr>
        <w:spacing w:line="276" w:lineRule="auto"/>
        <w:jc w:val="both"/>
        <w:rPr>
          <w:rFonts w:ascii="Calibri" w:hAnsi="Calibri" w:cs="Calibri"/>
          <w:lang w:val="el-GR"/>
        </w:rPr>
      </w:pPr>
      <w:r w:rsidRPr="00146E7B">
        <w:rPr>
          <w:rFonts w:ascii="Calibri" w:hAnsi="Calibri" w:cs="Calibri"/>
          <w:lang w:val="el-GR"/>
        </w:rPr>
        <w:t>ΓΕΚ ΤΕΡΝΑ Α.Ε.</w:t>
      </w:r>
    </w:p>
    <w:p w14:paraId="72CBDE8C" w14:textId="4D732477" w:rsidR="009139FE" w:rsidRPr="00B410F5" w:rsidRDefault="009139FE" w:rsidP="009139FE">
      <w:pPr>
        <w:pStyle w:val="ListParagraph"/>
        <w:numPr>
          <w:ilvl w:val="0"/>
          <w:numId w:val="2"/>
        </w:numPr>
        <w:spacing w:line="276" w:lineRule="auto"/>
        <w:jc w:val="both"/>
        <w:rPr>
          <w:rFonts w:ascii="Calibri" w:hAnsi="Calibri" w:cs="Calibri"/>
          <w:lang w:val="el-GR"/>
        </w:rPr>
      </w:pPr>
      <w:r w:rsidRPr="00B410F5">
        <w:rPr>
          <w:rFonts w:ascii="Calibri" w:hAnsi="Calibri" w:cs="Calibri"/>
          <w:lang w:val="el-GR"/>
        </w:rPr>
        <w:t>ΕΝΩΣΗ ΠΡΟΣΩΠΩΝ «ΑΒΑΞ Α.Ε. – ΑΚΤΩΡ ΠΑΡΑΧΩΡΗΣΕΙΣ Α.Ε.»</w:t>
      </w:r>
    </w:p>
    <w:p w14:paraId="2A590B6D" w14:textId="150684E5" w:rsidR="00146E7B" w:rsidRPr="00B410F5" w:rsidRDefault="00146E7B" w:rsidP="00146E7B">
      <w:pPr>
        <w:pStyle w:val="ListParagraph"/>
        <w:numPr>
          <w:ilvl w:val="0"/>
          <w:numId w:val="2"/>
        </w:numPr>
        <w:spacing w:line="276" w:lineRule="auto"/>
        <w:jc w:val="both"/>
        <w:rPr>
          <w:rFonts w:ascii="Calibri" w:hAnsi="Calibri" w:cs="Calibri"/>
          <w:lang w:val="el-GR"/>
        </w:rPr>
      </w:pPr>
      <w:r w:rsidRPr="00B410F5">
        <w:rPr>
          <w:rFonts w:ascii="Calibri" w:hAnsi="Calibri" w:cs="Calibri"/>
          <w:lang w:val="el-GR"/>
        </w:rPr>
        <w:t xml:space="preserve">ΕΝΩΣΗ ΠΡΟΣΩΠΩΝ </w:t>
      </w:r>
      <w:r w:rsidR="009139FE" w:rsidRPr="00B410F5">
        <w:rPr>
          <w:rFonts w:ascii="Calibri" w:hAnsi="Calibri" w:cs="Calibri"/>
          <w:lang w:val="el-GR"/>
        </w:rPr>
        <w:t>«</w:t>
      </w:r>
      <w:r w:rsidRPr="00B410F5">
        <w:rPr>
          <w:rFonts w:ascii="Calibri" w:hAnsi="Calibri" w:cs="Calibri"/>
        </w:rPr>
        <w:t>METLEN</w:t>
      </w:r>
      <w:r w:rsidR="002D54E8">
        <w:rPr>
          <w:rFonts w:ascii="Calibri" w:hAnsi="Calibri" w:cs="Calibri"/>
          <w:lang w:val="el-GR"/>
        </w:rPr>
        <w:t xml:space="preserve"> </w:t>
      </w:r>
      <w:r w:rsidRPr="00B410F5">
        <w:rPr>
          <w:rFonts w:ascii="Calibri" w:hAnsi="Calibri" w:cs="Calibri"/>
          <w:lang w:val="el-GR"/>
        </w:rPr>
        <w:t>-</w:t>
      </w:r>
      <w:r w:rsidR="002D54E8">
        <w:rPr>
          <w:rFonts w:ascii="Calibri" w:hAnsi="Calibri" w:cs="Calibri"/>
          <w:lang w:val="el-GR"/>
        </w:rPr>
        <w:t xml:space="preserve"> </w:t>
      </w:r>
      <w:r w:rsidRPr="00B410F5">
        <w:rPr>
          <w:rFonts w:ascii="Calibri" w:hAnsi="Calibri" w:cs="Calibri"/>
        </w:rPr>
        <w:t>INTRAKAT</w:t>
      </w:r>
      <w:r w:rsidRPr="00B410F5">
        <w:rPr>
          <w:rFonts w:ascii="Calibri" w:hAnsi="Calibri" w:cs="Calibri"/>
          <w:lang w:val="el-GR"/>
        </w:rPr>
        <w:t xml:space="preserve">» </w:t>
      </w:r>
    </w:p>
    <w:p w14:paraId="2776D746" w14:textId="4012A6C0" w:rsidR="00266BDF" w:rsidRPr="00221C5E" w:rsidRDefault="00266BDF" w:rsidP="00FA3486">
      <w:pPr>
        <w:spacing w:line="276" w:lineRule="auto"/>
        <w:jc w:val="both"/>
        <w:rPr>
          <w:rFonts w:ascii="Calibri" w:hAnsi="Calibri" w:cs="Calibri"/>
          <w:lang w:val="el-GR"/>
        </w:rPr>
      </w:pPr>
      <w:r w:rsidRPr="00266BDF">
        <w:rPr>
          <w:rFonts w:ascii="Calibri" w:hAnsi="Calibri" w:cs="Calibri"/>
        </w:rPr>
        <w:t>H</w:t>
      </w:r>
      <w:r w:rsidRPr="00266BDF">
        <w:rPr>
          <w:rFonts w:ascii="Calibri" w:hAnsi="Calibri" w:cs="Calibri"/>
          <w:lang w:val="el-GR"/>
        </w:rPr>
        <w:t xml:space="preserve"> </w:t>
      </w:r>
      <w:r w:rsidRPr="00266BDF">
        <w:rPr>
          <w:rFonts w:ascii="Calibri" w:hAnsi="Calibri" w:cs="Calibri"/>
        </w:rPr>
        <w:t>A</w:t>
      </w:r>
      <w:r w:rsidRPr="00266BDF">
        <w:rPr>
          <w:rFonts w:ascii="Calibri" w:hAnsi="Calibri" w:cs="Calibri"/>
          <w:lang w:val="el-GR"/>
        </w:rPr>
        <w:t xml:space="preserve"> Φάση του διαγωνισμού θα ολοκληρωθεί με την αξιολόγηση των υποβληθέντων φακέλων εκδήλωσης ενδιαφέροντος και την προεπιλογή των υποψήφιων που θα συνεχίσουν στη Β Φάση, η οποία </w:t>
      </w:r>
      <w:r w:rsidR="00B6402A">
        <w:rPr>
          <w:rFonts w:ascii="Calibri" w:hAnsi="Calibri" w:cs="Calibri"/>
          <w:lang w:val="el-GR"/>
        </w:rPr>
        <w:t>αποτελείται από</w:t>
      </w:r>
      <w:r w:rsidRPr="00266BDF">
        <w:rPr>
          <w:rFonts w:ascii="Calibri" w:hAnsi="Calibri" w:cs="Calibri"/>
          <w:lang w:val="el-GR"/>
        </w:rPr>
        <w:t xml:space="preserve"> τη διαδικασία του Ανταγωνιστικού Διαλόγου και εν συνεχεία την υποβολή Δεσμευτικών Προσφορών από τους επιλεγέντες.  </w:t>
      </w:r>
    </w:p>
    <w:p w14:paraId="0B0094C4" w14:textId="4DAB25F9" w:rsidR="00454DBE" w:rsidRPr="00221C5E" w:rsidRDefault="00454DBE" w:rsidP="00454DBE">
      <w:pPr>
        <w:spacing w:line="276" w:lineRule="auto"/>
        <w:jc w:val="both"/>
        <w:rPr>
          <w:rFonts w:ascii="Calibri" w:hAnsi="Calibri" w:cs="Calibri"/>
          <w:lang w:val="el-GR"/>
        </w:rPr>
      </w:pPr>
      <w:r w:rsidRPr="00221C5E">
        <w:rPr>
          <w:rFonts w:ascii="Calibri" w:hAnsi="Calibri" w:cs="Calibri"/>
          <w:lang w:val="el-GR"/>
        </w:rPr>
        <w:t xml:space="preserve">Το έργο </w:t>
      </w:r>
      <w:r w:rsidR="00B02C5C" w:rsidRPr="00221C5E">
        <w:rPr>
          <w:rFonts w:ascii="Calibri" w:hAnsi="Calibri" w:cs="Calibri"/>
          <w:lang w:val="el-GR"/>
        </w:rPr>
        <w:t>πραγματοποιείται</w:t>
      </w:r>
      <w:r w:rsidRPr="00221C5E">
        <w:rPr>
          <w:rFonts w:ascii="Calibri" w:hAnsi="Calibri" w:cs="Calibri"/>
          <w:lang w:val="el-GR"/>
        </w:rPr>
        <w:t xml:space="preserve"> μέσω Σύμπραξης Δημοσίου - Ιδιωτικού Τομέα (ΣΔΙΤ) και ο προτιμητέος επενδυτής θα αναλάβει την κατασκευή, χρηματοδότηση, συντήρηση και λειτουργία για </w:t>
      </w:r>
      <w:r w:rsidRPr="00221C5E">
        <w:rPr>
          <w:rFonts w:ascii="Calibri" w:hAnsi="Calibri" w:cs="Calibri"/>
          <w:b/>
          <w:bCs/>
          <w:lang w:val="el-GR"/>
        </w:rPr>
        <w:t>30 χρόνια</w:t>
      </w:r>
      <w:r w:rsidRPr="00221C5E">
        <w:rPr>
          <w:rFonts w:ascii="Calibri" w:hAnsi="Calibri" w:cs="Calibri"/>
          <w:lang w:val="el-GR"/>
        </w:rPr>
        <w:t xml:space="preserve"> του νέου διοικητικού συγκροτήματος κτιρίων και του αστικού πάρκου. </w:t>
      </w:r>
    </w:p>
    <w:p w14:paraId="313663DD" w14:textId="1C68F8E7" w:rsidR="00B02C5C" w:rsidRPr="00221C5E" w:rsidRDefault="00B02C5C" w:rsidP="00B02C5C">
      <w:pPr>
        <w:spacing w:line="276" w:lineRule="auto"/>
        <w:jc w:val="both"/>
        <w:rPr>
          <w:rFonts w:ascii="Calibri" w:hAnsi="Calibri" w:cs="Calibri"/>
          <w:lang w:val="el-GR"/>
        </w:rPr>
      </w:pPr>
      <w:r w:rsidRPr="00221C5E">
        <w:rPr>
          <w:rFonts w:ascii="Calibri" w:hAnsi="Calibri" w:cs="Calibri"/>
          <w:lang w:val="el-GR"/>
        </w:rPr>
        <w:t>Η Μονάδα Συμβάσεων Στρατηγικής Σημασίας (</w:t>
      </w:r>
      <w:r w:rsidRPr="00221C5E">
        <w:rPr>
          <w:rFonts w:ascii="Calibri" w:hAnsi="Calibri" w:cs="Calibri"/>
        </w:rPr>
        <w:t>PPF</w:t>
      </w:r>
      <w:r w:rsidRPr="00221C5E">
        <w:rPr>
          <w:rFonts w:ascii="Calibri" w:hAnsi="Calibri" w:cs="Calibri"/>
          <w:lang w:val="el-GR"/>
        </w:rPr>
        <w:t>) του ΤΑΙΠΕΔ ορίστηκε από την Κυβερνητική Επιτροπή αρμόδια για τη διενέργεια της διαγωνιστικής διαδικασίας και την παρακολούθηση της εκτέλεσης των συμβάσεων για την υλοποίηση του έργου.</w:t>
      </w:r>
    </w:p>
    <w:p w14:paraId="7247B561" w14:textId="77777777" w:rsidR="00FA3486" w:rsidRPr="00221C5E" w:rsidRDefault="00FA3486" w:rsidP="00FA3486">
      <w:pPr>
        <w:jc w:val="both"/>
        <w:rPr>
          <w:rFonts w:ascii="Calibri" w:hAnsi="Calibri" w:cs="Calibri"/>
          <w:lang w:val="el-GR"/>
        </w:rPr>
      </w:pPr>
      <w:r w:rsidRPr="00221C5E">
        <w:rPr>
          <w:rFonts w:ascii="Calibri" w:hAnsi="Calibri" w:cs="Calibri"/>
          <w:lang w:val="el-GR"/>
        </w:rPr>
        <w:t xml:space="preserve">Το Κυβερνητικό Πάρκο θα αναπτυχθεί σε έκταση 154 στρεμμάτων και θα περιλαμβάνει τη δημιουργία ενός νέου διοικητικού συγκροτήματος γραφείων </w:t>
      </w:r>
      <w:r w:rsidRPr="00221C5E">
        <w:rPr>
          <w:rStyle w:val="normaltextrun"/>
          <w:rFonts w:ascii="Calibri" w:hAnsi="Calibri" w:cs="Calibri"/>
          <w:shd w:val="clear" w:color="auto" w:fill="FFFFFF"/>
          <w:lang w:val="el-GR"/>
        </w:rPr>
        <w:t> στις εγκαταστάσεις της ΕΒΟ – ΠΥΡΚΑΛ, συμπεριλαμβανομένης της ανάπτυξης ενός μεγάλου αστικού πάρκου που θα λειτουργήσει ως «πνεύμονας πρασίνου» στην ευρύτερη περιοχή του Δήμου Δάφνης - Υμηττού, στην Περιφέρεια Αττικής.</w:t>
      </w:r>
    </w:p>
    <w:p w14:paraId="39EB5E30" w14:textId="77777777" w:rsidR="00FA3486" w:rsidRPr="00221C5E" w:rsidRDefault="00FA3486" w:rsidP="00FA3486">
      <w:pPr>
        <w:spacing w:line="276" w:lineRule="auto"/>
        <w:jc w:val="both"/>
        <w:rPr>
          <w:rFonts w:ascii="Calibri" w:hAnsi="Calibri" w:cs="Calibri"/>
          <w:lang w:val="el-GR"/>
        </w:rPr>
      </w:pPr>
      <w:r w:rsidRPr="00221C5E">
        <w:rPr>
          <w:rFonts w:ascii="Calibri" w:hAnsi="Calibri" w:cs="Calibri"/>
          <w:lang w:val="el-GR"/>
        </w:rPr>
        <w:t>Η δημιουργία του Κυβερνητικού Πάρκου αποτελεί ένα από τα μεγαλύτερα έργα ΣΔΙΤ που έχουν προκηρυχθεί ποτέ στη χώρα αλλά και μια εμβληματική επένδυση με πολλαπλά οικονομικά, κοινωνικά και περιβαλλοντικά οφέλη: συγκέντρωση των κατακερματισμένων υπηρεσιών σε έναν ενιαίο χώρο, εξοικονόμηση πόρων για το Δημόσιο και αναβάθμιση της ποιότητας ζωής των κατοίκων της ευρύτερης περιοχής του Δήμου Δάφνης-Υμηττού.</w:t>
      </w:r>
    </w:p>
    <w:p w14:paraId="12CC9AD3" w14:textId="5E56A47B" w:rsidR="00FA3486" w:rsidRPr="00211257" w:rsidRDefault="00D42F5E" w:rsidP="00FA3486">
      <w:pPr>
        <w:spacing w:line="276" w:lineRule="auto"/>
        <w:jc w:val="both"/>
        <w:rPr>
          <w:rFonts w:ascii="Calibri" w:hAnsi="Calibri" w:cs="Calibri"/>
          <w:color w:val="000000" w:themeColor="text1"/>
          <w:lang w:val="el-GR"/>
        </w:rPr>
      </w:pPr>
      <w:r>
        <w:rPr>
          <w:rFonts w:ascii="Calibri" w:hAnsi="Calibri" w:cs="Calibri"/>
          <w:color w:val="000000" w:themeColor="text1"/>
          <w:lang w:val="el-GR"/>
        </w:rPr>
        <w:t xml:space="preserve">Ο </w:t>
      </w:r>
      <w:r w:rsidRPr="00D42F5E">
        <w:rPr>
          <w:rFonts w:ascii="Calibri" w:hAnsi="Calibri" w:cs="Calibri"/>
          <w:color w:val="000000" w:themeColor="text1"/>
          <w:lang w:val="el-GR"/>
        </w:rPr>
        <w:t>Αναπληρωτής Υπουργός Εθνικής Οικονομίας και Οικονομικών της Ελλάδας</w:t>
      </w:r>
      <w:r>
        <w:rPr>
          <w:rFonts w:ascii="Calibri" w:hAnsi="Calibri" w:cs="Calibri"/>
          <w:color w:val="000000" w:themeColor="text1"/>
          <w:lang w:val="el-GR"/>
        </w:rPr>
        <w:t xml:space="preserve">, </w:t>
      </w:r>
      <w:r w:rsidRPr="00127326">
        <w:rPr>
          <w:rFonts w:ascii="Calibri" w:hAnsi="Calibri" w:cs="Calibri"/>
          <w:b/>
          <w:bCs/>
          <w:color w:val="000000" w:themeColor="text1"/>
          <w:lang w:val="el-GR"/>
        </w:rPr>
        <w:t>Νίκος Παπαθανάσης</w:t>
      </w:r>
      <w:r>
        <w:rPr>
          <w:rFonts w:ascii="Calibri" w:hAnsi="Calibri" w:cs="Calibri"/>
          <w:color w:val="000000" w:themeColor="text1"/>
          <w:lang w:val="el-GR"/>
        </w:rPr>
        <w:t xml:space="preserve"> δήλωσε</w:t>
      </w:r>
      <w:r w:rsidRPr="00D42F5E">
        <w:rPr>
          <w:rFonts w:ascii="Calibri" w:hAnsi="Calibri" w:cs="Calibri"/>
          <w:color w:val="000000" w:themeColor="text1"/>
          <w:lang w:val="el-GR"/>
        </w:rPr>
        <w:t>:</w:t>
      </w:r>
      <w:r w:rsidR="00211257" w:rsidRPr="00211257">
        <w:rPr>
          <w:rFonts w:ascii="Calibri" w:hAnsi="Calibri" w:cs="Calibri"/>
          <w:color w:val="000000" w:themeColor="text1"/>
          <w:lang w:val="el-GR"/>
        </w:rPr>
        <w:t xml:space="preserve"> </w:t>
      </w:r>
      <w:r w:rsidR="00211257">
        <w:rPr>
          <w:rFonts w:ascii="Calibri" w:hAnsi="Calibri" w:cs="Calibri"/>
          <w:color w:val="000000" w:themeColor="text1"/>
          <w:lang w:val="el-GR"/>
        </w:rPr>
        <w:t>«</w:t>
      </w:r>
      <w:r w:rsidR="00AC2F66" w:rsidRPr="00AC2F66">
        <w:rPr>
          <w:rFonts w:ascii="Calibri" w:hAnsi="Calibri" w:cs="Calibri"/>
          <w:i/>
          <w:iCs/>
          <w:color w:val="000000" w:themeColor="text1"/>
          <w:lang w:val="el-GR"/>
        </w:rPr>
        <w:t xml:space="preserve">Το Κυβερνητικό Πάρκο στο χώρο του παλιού εργοστασίου της ΠΥΡΚΑΛ, που δρομολογείται μέσω ΣΔΙΤ, αποτελεί μια σημαντική επένδυση που μπαίνει στην τελική της ευθεία, αλλά, κυρίως, ένα έργο αστικής ανάπλασης μεγάλης αξίας. Αφενός, διότι θα βελτιώσει το συνολικό περιβαλλοντικό αποτύπωμα </w:t>
      </w:r>
      <w:r w:rsidR="00AC2F66" w:rsidRPr="00AC2F66">
        <w:rPr>
          <w:rFonts w:ascii="Calibri" w:hAnsi="Calibri" w:cs="Calibri"/>
          <w:i/>
          <w:iCs/>
          <w:color w:val="000000" w:themeColor="text1"/>
          <w:lang w:val="el-GR"/>
        </w:rPr>
        <w:lastRenderedPageBreak/>
        <w:t>της Αθήνας και θα αναβαθμίσει τη ζωή και την καθημερινότητα των κατοίκων του Δήμου Δάφνης - Υμηττού και της πρωτεύουσας ευρύτερα μέσα από τη δημιουργία πάρκου και ελεύθερου δημόσιου χώρου, συνολικής έκτασης περίπου 120 στρεμμάτων. Αφετέρου, διότι θα σηματοδοτήσει μια νέα εποχή στον τρόπο λειτουργίας της δημόσιας διοίκησης καθώς προβλέπεται ότι θα φιλοξενήσει τις συγκεντρωμένες υπηρεσίες εννέα Υπουργείων και άλλων Οργανισμών σε νέα και υφιστάμενα κτίρια. Επιταχύνουμε τις μεταρρυθμίσεις, κάνουμε πράξη όλα όσα δεσμευτήκαμε</w:t>
      </w:r>
      <w:r w:rsidR="00AC2F66" w:rsidRPr="00AC2F66">
        <w:rPr>
          <w:rFonts w:ascii="Calibri" w:hAnsi="Calibri" w:cs="Calibri"/>
          <w:color w:val="000000" w:themeColor="text1"/>
          <w:lang w:val="el-GR"/>
        </w:rPr>
        <w:t>»</w:t>
      </w:r>
      <w:r w:rsidR="00AC2F66">
        <w:rPr>
          <w:rFonts w:ascii="Calibri" w:hAnsi="Calibri" w:cs="Calibri"/>
          <w:color w:val="000000" w:themeColor="text1"/>
          <w:lang w:val="el-GR"/>
        </w:rPr>
        <w:t>.</w:t>
      </w:r>
    </w:p>
    <w:p w14:paraId="10154A1B" w14:textId="57080D4B" w:rsidR="00127326" w:rsidRPr="00127326" w:rsidRDefault="00127326" w:rsidP="00FA3486">
      <w:pPr>
        <w:spacing w:before="240" w:after="120" w:line="276" w:lineRule="auto"/>
        <w:jc w:val="both"/>
        <w:rPr>
          <w:rFonts w:ascii="Calibri" w:hAnsi="Calibri" w:cs="Calibri"/>
          <w:color w:val="000000" w:themeColor="text1"/>
          <w:lang w:val="el-GR"/>
        </w:rPr>
      </w:pPr>
      <w:r w:rsidRPr="00127326">
        <w:rPr>
          <w:rFonts w:ascii="Calibri" w:hAnsi="Calibri" w:cs="Calibri"/>
          <w:color w:val="000000" w:themeColor="text1"/>
          <w:lang w:val="el-GR"/>
        </w:rPr>
        <w:t>Ο Εντεταλμένος Σύμβουλος του ΤΑΙΠΕΔ και Επικεφαλής της Μονάδας Συμβάσεων Στρατηγικής Σημασίας (</w:t>
      </w:r>
      <w:r w:rsidRPr="00127326">
        <w:rPr>
          <w:rFonts w:ascii="Calibri" w:hAnsi="Calibri" w:cs="Calibri"/>
          <w:color w:val="000000" w:themeColor="text1"/>
        </w:rPr>
        <w:t>PPF</w:t>
      </w:r>
      <w:r w:rsidRPr="00127326">
        <w:rPr>
          <w:rFonts w:ascii="Calibri" w:hAnsi="Calibri" w:cs="Calibri"/>
          <w:color w:val="000000" w:themeColor="text1"/>
          <w:lang w:val="el-GR"/>
        </w:rPr>
        <w:t xml:space="preserve">), </w:t>
      </w:r>
      <w:r w:rsidRPr="00127326">
        <w:rPr>
          <w:rFonts w:ascii="Calibri" w:hAnsi="Calibri" w:cs="Calibri"/>
          <w:b/>
          <w:bCs/>
          <w:color w:val="000000" w:themeColor="text1"/>
          <w:lang w:val="el-GR"/>
        </w:rPr>
        <w:t>Παναγιώτης Σταμπουλίδης</w:t>
      </w:r>
      <w:r>
        <w:rPr>
          <w:rFonts w:ascii="Calibri" w:hAnsi="Calibri" w:cs="Calibri"/>
          <w:color w:val="000000" w:themeColor="text1"/>
          <w:lang w:val="el-GR"/>
        </w:rPr>
        <w:t xml:space="preserve"> δήλωσε</w:t>
      </w:r>
      <w:r w:rsidRPr="00127326">
        <w:rPr>
          <w:rFonts w:ascii="Calibri" w:hAnsi="Calibri" w:cs="Calibri"/>
          <w:color w:val="000000" w:themeColor="text1"/>
          <w:lang w:val="el-GR"/>
        </w:rPr>
        <w:t xml:space="preserve">: </w:t>
      </w:r>
      <w:r w:rsidR="00211257">
        <w:rPr>
          <w:rFonts w:ascii="Calibri" w:hAnsi="Calibri" w:cs="Calibri"/>
          <w:color w:val="000000" w:themeColor="text1"/>
          <w:lang w:val="el-GR"/>
        </w:rPr>
        <w:t>«</w:t>
      </w:r>
      <w:r w:rsidR="00396C03" w:rsidRPr="00396C03">
        <w:rPr>
          <w:rFonts w:ascii="Calibri" w:hAnsi="Calibri" w:cs="Calibri"/>
          <w:i/>
          <w:iCs/>
          <w:color w:val="000000" w:themeColor="text1"/>
          <w:lang w:val="el-GR"/>
        </w:rPr>
        <w:t>Το ισχυρό επενδυτικό ενδιαφέρον για την ανάπτυξη του Κυβερνητικού Πάρκου «Ανδρέας Λεντάκης» αποδεικνύει την εμπιστοσύνη της επιχειρηματικής κοινότητας αφενός στην ελληνική οικονομία και τα δημόσια έργα που χρηματοδοτούνται μέσω ΣΔΙΤ, αφετέρου στην ικανότητα του PPF να φέρνει εις πέρας μεγάλους και σύνθετους διαγωνισμούς. Δεσμευόμαστε πως θα κάνουμε ό,τι είναι δυνατό ώστε το Κυβερνητικό Πάρκο να γίνει πράξη, καθώς αποτελεί ένα έργο ορόσημο που εξορθολογίζει τις δαπάνες της δημόσιας διοίκησης, αναβαθμίζει τις υπηρεσίες προς τους δημόσιους λειτουργούς και γεννά μια νέα δυναμική οικονομία εντός του αστικού ιστού της Αττικής</w:t>
      </w:r>
      <w:r w:rsidR="00211257">
        <w:rPr>
          <w:rFonts w:ascii="Calibri" w:hAnsi="Calibri" w:cs="Calibri"/>
          <w:color w:val="000000" w:themeColor="text1"/>
          <w:lang w:val="el-GR"/>
        </w:rPr>
        <w:t>»</w:t>
      </w:r>
      <w:r w:rsidR="00396C03">
        <w:rPr>
          <w:rFonts w:ascii="Calibri" w:hAnsi="Calibri" w:cs="Calibri"/>
          <w:color w:val="000000" w:themeColor="text1"/>
          <w:lang w:val="el-GR"/>
        </w:rPr>
        <w:t>.</w:t>
      </w:r>
    </w:p>
    <w:p w14:paraId="7DB49E99" w14:textId="77777777" w:rsidR="00127326" w:rsidRDefault="00127326" w:rsidP="00FA3486">
      <w:pPr>
        <w:spacing w:before="240" w:after="120" w:line="276" w:lineRule="auto"/>
        <w:jc w:val="both"/>
        <w:rPr>
          <w:rFonts w:ascii="Calibri" w:hAnsi="Calibri" w:cs="Calibri"/>
          <w:color w:val="000000" w:themeColor="text1"/>
          <w:lang w:val="el-GR"/>
        </w:rPr>
      </w:pPr>
    </w:p>
    <w:p w14:paraId="4E5C4627" w14:textId="1BC8B42B" w:rsidR="00FA3486" w:rsidRPr="00221C5E" w:rsidRDefault="00FA3486" w:rsidP="00FA3486">
      <w:pPr>
        <w:spacing w:before="240" w:after="120" w:line="276" w:lineRule="auto"/>
        <w:jc w:val="both"/>
        <w:rPr>
          <w:rFonts w:ascii="Calibri" w:hAnsi="Calibri" w:cs="Calibri"/>
          <w:color w:val="000000"/>
          <w:sz w:val="20"/>
          <w:szCs w:val="20"/>
          <w:lang w:val="el-GR"/>
        </w:rPr>
      </w:pPr>
      <w:r w:rsidRPr="00221C5E">
        <w:rPr>
          <w:rFonts w:ascii="Calibri" w:hAnsi="Calibri" w:cs="Calibri"/>
          <w:color w:val="000000"/>
          <w:sz w:val="20"/>
          <w:szCs w:val="20"/>
          <w:lang w:val="el-GR"/>
        </w:rPr>
        <w:t xml:space="preserve">Για περισσότερες πληροφορίες και ενημέρωση σχετικά με το ΤΑΙΠΕΔ, μπορείτε να ανατρέξετε στην </w:t>
      </w:r>
      <w:hyperlink r:id="rId7" w:history="1">
        <w:r w:rsidRPr="00221C5E">
          <w:rPr>
            <w:rStyle w:val="Hyperlink"/>
            <w:rFonts w:ascii="Calibri" w:hAnsi="Calibri" w:cs="Calibri"/>
            <w:sz w:val="20"/>
            <w:szCs w:val="20"/>
            <w:lang w:val="el-GR"/>
          </w:rPr>
          <w:t>ιστοσελίδα</w:t>
        </w:r>
      </w:hyperlink>
      <w:r w:rsidRPr="00221C5E">
        <w:rPr>
          <w:rFonts w:ascii="Calibri" w:hAnsi="Calibri" w:cs="Calibri"/>
          <w:color w:val="000000"/>
          <w:sz w:val="20"/>
          <w:szCs w:val="20"/>
          <w:lang w:val="el-GR"/>
        </w:rPr>
        <w:t xml:space="preserve"> του Ταμείου.</w:t>
      </w:r>
    </w:p>
    <w:p w14:paraId="44FC142B" w14:textId="77777777" w:rsidR="00FA3486" w:rsidRPr="00221C5E" w:rsidRDefault="00FA3486" w:rsidP="00FA3486">
      <w:pPr>
        <w:spacing w:before="240" w:after="120" w:line="276" w:lineRule="auto"/>
        <w:jc w:val="both"/>
        <w:rPr>
          <w:rFonts w:ascii="Calibri" w:hAnsi="Calibri" w:cs="Calibri"/>
          <w:b/>
          <w:bCs/>
          <w:color w:val="000000"/>
          <w:sz w:val="20"/>
          <w:szCs w:val="20"/>
          <w:lang w:val="el-GR"/>
        </w:rPr>
      </w:pPr>
      <w:r w:rsidRPr="00221C5E">
        <w:rPr>
          <w:rFonts w:ascii="Calibri" w:hAnsi="Calibri" w:cs="Calibri"/>
          <w:b/>
          <w:bCs/>
          <w:color w:val="000000" w:themeColor="text1"/>
          <w:sz w:val="20"/>
          <w:szCs w:val="20"/>
          <w:lang w:val="el-GR"/>
        </w:rPr>
        <w:t>Πληροφορίες για δημοσιογράφους</w:t>
      </w:r>
      <w:r w:rsidRPr="00221C5E">
        <w:rPr>
          <w:rFonts w:ascii="Calibri" w:hAnsi="Calibri" w:cs="Calibri"/>
          <w:color w:val="000000" w:themeColor="text1"/>
          <w:sz w:val="20"/>
          <w:szCs w:val="20"/>
          <w:lang w:val="el-GR"/>
        </w:rPr>
        <w:t xml:space="preserve">: Αχιλλέας Τόπας, Τηλέφωνο επικοινωνίας +30 6944902085, </w:t>
      </w:r>
      <w:r w:rsidRPr="00221C5E">
        <w:rPr>
          <w:rFonts w:ascii="Calibri" w:hAnsi="Calibri" w:cs="Calibri"/>
          <w:color w:val="000000" w:themeColor="text1"/>
          <w:sz w:val="20"/>
          <w:szCs w:val="20"/>
        </w:rPr>
        <w:t>Email</w:t>
      </w:r>
      <w:r w:rsidRPr="00221C5E">
        <w:rPr>
          <w:rFonts w:ascii="Calibri" w:hAnsi="Calibri" w:cs="Calibri"/>
          <w:color w:val="000000" w:themeColor="text1"/>
          <w:sz w:val="20"/>
          <w:szCs w:val="20"/>
          <w:lang w:val="el-GR"/>
        </w:rPr>
        <w:t xml:space="preserve"> </w:t>
      </w:r>
      <w:hyperlink r:id="rId8" w:history="1">
        <w:r w:rsidRPr="00221C5E">
          <w:rPr>
            <w:rStyle w:val="Hyperlink"/>
            <w:rFonts w:ascii="Calibri" w:hAnsi="Calibri" w:cs="Calibri"/>
            <w:sz w:val="20"/>
            <w:szCs w:val="20"/>
          </w:rPr>
          <w:t>press</w:t>
        </w:r>
        <w:r w:rsidRPr="00221C5E">
          <w:rPr>
            <w:rStyle w:val="Hyperlink"/>
            <w:rFonts w:ascii="Calibri" w:hAnsi="Calibri" w:cs="Calibri"/>
            <w:sz w:val="20"/>
            <w:szCs w:val="20"/>
            <w:lang w:val="el-GR"/>
          </w:rPr>
          <w:t>@</w:t>
        </w:r>
        <w:r w:rsidRPr="00221C5E">
          <w:rPr>
            <w:rStyle w:val="Hyperlink"/>
            <w:rFonts w:ascii="Calibri" w:hAnsi="Calibri" w:cs="Calibri"/>
            <w:sz w:val="20"/>
            <w:szCs w:val="20"/>
          </w:rPr>
          <w:t>hraf</w:t>
        </w:r>
        <w:r w:rsidRPr="00221C5E">
          <w:rPr>
            <w:rStyle w:val="Hyperlink"/>
            <w:rFonts w:ascii="Calibri" w:hAnsi="Calibri" w:cs="Calibri"/>
            <w:sz w:val="20"/>
            <w:szCs w:val="20"/>
            <w:lang w:val="el-GR"/>
          </w:rPr>
          <w:t>.</w:t>
        </w:r>
        <w:r w:rsidRPr="00221C5E">
          <w:rPr>
            <w:rStyle w:val="Hyperlink"/>
            <w:rFonts w:ascii="Calibri" w:hAnsi="Calibri" w:cs="Calibri"/>
            <w:sz w:val="20"/>
            <w:szCs w:val="20"/>
          </w:rPr>
          <w:t>gr</w:t>
        </w:r>
      </w:hyperlink>
      <w:r w:rsidRPr="00221C5E">
        <w:rPr>
          <w:rFonts w:ascii="Calibri" w:hAnsi="Calibri" w:cs="Calibri"/>
          <w:color w:val="000000" w:themeColor="text1"/>
          <w:sz w:val="20"/>
          <w:szCs w:val="20"/>
          <w:lang w:val="el-GR"/>
        </w:rPr>
        <w:t xml:space="preserve"> &amp; </w:t>
      </w:r>
      <w:r w:rsidRPr="00221C5E">
        <w:rPr>
          <w:rStyle w:val="Hyperlink"/>
          <w:rFonts w:ascii="Calibri" w:hAnsi="Calibri" w:cs="Calibri"/>
          <w:sz w:val="20"/>
          <w:szCs w:val="20"/>
        </w:rPr>
        <w:t>atopas</w:t>
      </w:r>
      <w:r w:rsidRPr="00221C5E">
        <w:rPr>
          <w:rStyle w:val="Hyperlink"/>
          <w:rFonts w:ascii="Calibri" w:hAnsi="Calibri" w:cs="Calibri"/>
          <w:sz w:val="20"/>
          <w:szCs w:val="20"/>
          <w:lang w:val="el-GR"/>
        </w:rPr>
        <w:t>@</w:t>
      </w:r>
      <w:r w:rsidRPr="00221C5E">
        <w:rPr>
          <w:rStyle w:val="Hyperlink"/>
          <w:rFonts w:ascii="Calibri" w:hAnsi="Calibri" w:cs="Calibri"/>
          <w:sz w:val="20"/>
          <w:szCs w:val="20"/>
        </w:rPr>
        <w:t>hraf</w:t>
      </w:r>
      <w:r w:rsidRPr="00221C5E">
        <w:rPr>
          <w:rStyle w:val="Hyperlink"/>
          <w:rFonts w:ascii="Calibri" w:hAnsi="Calibri" w:cs="Calibri"/>
          <w:sz w:val="20"/>
          <w:szCs w:val="20"/>
          <w:lang w:val="el-GR"/>
        </w:rPr>
        <w:t>.</w:t>
      </w:r>
      <w:r w:rsidRPr="00221C5E">
        <w:rPr>
          <w:rStyle w:val="Hyperlink"/>
          <w:rFonts w:ascii="Calibri" w:hAnsi="Calibri" w:cs="Calibri"/>
          <w:sz w:val="20"/>
          <w:szCs w:val="20"/>
        </w:rPr>
        <w:t>gr</w:t>
      </w:r>
      <w:r w:rsidRPr="00221C5E">
        <w:rPr>
          <w:rFonts w:ascii="Calibri" w:hAnsi="Calibri" w:cs="Calibri"/>
          <w:bCs/>
          <w:sz w:val="20"/>
          <w:szCs w:val="20"/>
          <w:lang w:val="el-GR"/>
        </w:rPr>
        <w:t xml:space="preserve"> </w:t>
      </w:r>
    </w:p>
    <w:p w14:paraId="4ED6846E" w14:textId="77777777" w:rsidR="00CC35BA" w:rsidRPr="00FA3486" w:rsidRDefault="00CC35BA">
      <w:pPr>
        <w:rPr>
          <w:lang w:val="el-GR"/>
        </w:rPr>
      </w:pPr>
    </w:p>
    <w:sectPr w:rsidR="00CC35BA" w:rsidRPr="00FA348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2C322F" w14:textId="77777777" w:rsidR="0028369C" w:rsidRDefault="0028369C">
      <w:pPr>
        <w:spacing w:after="0" w:line="240" w:lineRule="auto"/>
      </w:pPr>
    </w:p>
  </w:endnote>
  <w:endnote w:type="continuationSeparator" w:id="0">
    <w:p w14:paraId="0FCD8DF3" w14:textId="77777777" w:rsidR="0028369C" w:rsidRDefault="002836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48833C" w14:textId="77777777" w:rsidR="0028369C" w:rsidRDefault="0028369C">
      <w:pPr>
        <w:spacing w:after="0" w:line="240" w:lineRule="auto"/>
      </w:pPr>
    </w:p>
  </w:footnote>
  <w:footnote w:type="continuationSeparator" w:id="0">
    <w:p w14:paraId="47657A43" w14:textId="77777777" w:rsidR="0028369C" w:rsidRDefault="002836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888587" w14:textId="58E75301" w:rsidR="00221C5E" w:rsidRDefault="00221C5E" w:rsidP="00221C5E">
    <w:pPr>
      <w:pStyle w:val="Header"/>
      <w:jc w:val="center"/>
    </w:pPr>
    <w:r>
      <w:rPr>
        <w:noProof/>
      </w:rPr>
      <w:drawing>
        <wp:inline distT="0" distB="0" distL="0" distR="0" wp14:anchorId="0A2ED455" wp14:editId="12A1813A">
          <wp:extent cx="2023745" cy="628015"/>
          <wp:effectExtent l="0" t="0" r="0" b="635"/>
          <wp:docPr id="1888549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3745" cy="6280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7649DB"/>
    <w:multiLevelType w:val="hybridMultilevel"/>
    <w:tmpl w:val="59C41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A93600"/>
    <w:multiLevelType w:val="hybridMultilevel"/>
    <w:tmpl w:val="BD04E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5392900">
    <w:abstractNumId w:val="1"/>
  </w:num>
  <w:num w:numId="2" w16cid:durableId="473371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486"/>
    <w:rsid w:val="00084F6C"/>
    <w:rsid w:val="000A6E50"/>
    <w:rsid w:val="00127326"/>
    <w:rsid w:val="00146E7B"/>
    <w:rsid w:val="001473B4"/>
    <w:rsid w:val="00211257"/>
    <w:rsid w:val="00221C5E"/>
    <w:rsid w:val="00262647"/>
    <w:rsid w:val="00266BDF"/>
    <w:rsid w:val="0028369C"/>
    <w:rsid w:val="002D54E8"/>
    <w:rsid w:val="00311DAD"/>
    <w:rsid w:val="00313046"/>
    <w:rsid w:val="00322763"/>
    <w:rsid w:val="00396C03"/>
    <w:rsid w:val="003D5813"/>
    <w:rsid w:val="00454DBE"/>
    <w:rsid w:val="004E4CFA"/>
    <w:rsid w:val="00555BA9"/>
    <w:rsid w:val="00600935"/>
    <w:rsid w:val="00631F83"/>
    <w:rsid w:val="006B54BF"/>
    <w:rsid w:val="007443AD"/>
    <w:rsid w:val="00824F2D"/>
    <w:rsid w:val="008357B3"/>
    <w:rsid w:val="0086679C"/>
    <w:rsid w:val="009139FE"/>
    <w:rsid w:val="00976559"/>
    <w:rsid w:val="009A57A7"/>
    <w:rsid w:val="00AC2F66"/>
    <w:rsid w:val="00B029E2"/>
    <w:rsid w:val="00B02C5C"/>
    <w:rsid w:val="00B410F5"/>
    <w:rsid w:val="00B6402A"/>
    <w:rsid w:val="00C26787"/>
    <w:rsid w:val="00C44CDA"/>
    <w:rsid w:val="00C726D1"/>
    <w:rsid w:val="00CC35BA"/>
    <w:rsid w:val="00D27D9C"/>
    <w:rsid w:val="00D42F5E"/>
    <w:rsid w:val="00D55DD6"/>
    <w:rsid w:val="00D56B1A"/>
    <w:rsid w:val="00D7466A"/>
    <w:rsid w:val="00DC22BB"/>
    <w:rsid w:val="00EA1821"/>
    <w:rsid w:val="00ED7369"/>
    <w:rsid w:val="00F203EB"/>
    <w:rsid w:val="00F800FB"/>
    <w:rsid w:val="00FA348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25320"/>
  <w15:chartTrackingRefBased/>
  <w15:docId w15:val="{D4BC7175-0ED4-4F7A-B9C4-5961FADF7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486"/>
  </w:style>
  <w:style w:type="paragraph" w:styleId="Heading1">
    <w:name w:val="heading 1"/>
    <w:basedOn w:val="Normal"/>
    <w:next w:val="Normal"/>
    <w:link w:val="Heading1Char"/>
    <w:uiPriority w:val="9"/>
    <w:qFormat/>
    <w:rsid w:val="00FA34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34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34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34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34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34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34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34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34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4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34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34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34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34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34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34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34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3486"/>
    <w:rPr>
      <w:rFonts w:eastAsiaTheme="majorEastAsia" w:cstheme="majorBidi"/>
      <w:color w:val="272727" w:themeColor="text1" w:themeTint="D8"/>
    </w:rPr>
  </w:style>
  <w:style w:type="paragraph" w:styleId="Title">
    <w:name w:val="Title"/>
    <w:basedOn w:val="Normal"/>
    <w:next w:val="Normal"/>
    <w:link w:val="TitleChar"/>
    <w:uiPriority w:val="10"/>
    <w:qFormat/>
    <w:rsid w:val="00FA34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34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34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34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3486"/>
    <w:pPr>
      <w:spacing w:before="160"/>
      <w:jc w:val="center"/>
    </w:pPr>
    <w:rPr>
      <w:i/>
      <w:iCs/>
      <w:color w:val="404040" w:themeColor="text1" w:themeTint="BF"/>
    </w:rPr>
  </w:style>
  <w:style w:type="character" w:customStyle="1" w:styleId="QuoteChar">
    <w:name w:val="Quote Char"/>
    <w:basedOn w:val="DefaultParagraphFont"/>
    <w:link w:val="Quote"/>
    <w:uiPriority w:val="29"/>
    <w:rsid w:val="00FA3486"/>
    <w:rPr>
      <w:i/>
      <w:iCs/>
      <w:color w:val="404040" w:themeColor="text1" w:themeTint="BF"/>
    </w:rPr>
  </w:style>
  <w:style w:type="paragraph" w:styleId="ListParagraph">
    <w:name w:val="List Paragraph"/>
    <w:basedOn w:val="Normal"/>
    <w:uiPriority w:val="34"/>
    <w:qFormat/>
    <w:rsid w:val="00FA3486"/>
    <w:pPr>
      <w:ind w:left="720"/>
      <w:contextualSpacing/>
    </w:pPr>
  </w:style>
  <w:style w:type="character" w:styleId="IntenseEmphasis">
    <w:name w:val="Intense Emphasis"/>
    <w:basedOn w:val="DefaultParagraphFont"/>
    <w:uiPriority w:val="21"/>
    <w:qFormat/>
    <w:rsid w:val="00FA3486"/>
    <w:rPr>
      <w:i/>
      <w:iCs/>
      <w:color w:val="0F4761" w:themeColor="accent1" w:themeShade="BF"/>
    </w:rPr>
  </w:style>
  <w:style w:type="paragraph" w:styleId="IntenseQuote">
    <w:name w:val="Intense Quote"/>
    <w:basedOn w:val="Normal"/>
    <w:next w:val="Normal"/>
    <w:link w:val="IntenseQuoteChar"/>
    <w:uiPriority w:val="30"/>
    <w:qFormat/>
    <w:rsid w:val="00FA34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3486"/>
    <w:rPr>
      <w:i/>
      <w:iCs/>
      <w:color w:val="0F4761" w:themeColor="accent1" w:themeShade="BF"/>
    </w:rPr>
  </w:style>
  <w:style w:type="character" w:styleId="IntenseReference">
    <w:name w:val="Intense Reference"/>
    <w:basedOn w:val="DefaultParagraphFont"/>
    <w:uiPriority w:val="32"/>
    <w:qFormat/>
    <w:rsid w:val="00FA3486"/>
    <w:rPr>
      <w:b/>
      <w:bCs/>
      <w:smallCaps/>
      <w:color w:val="0F4761" w:themeColor="accent1" w:themeShade="BF"/>
      <w:spacing w:val="5"/>
    </w:rPr>
  </w:style>
  <w:style w:type="character" w:styleId="Hyperlink">
    <w:name w:val="Hyperlink"/>
    <w:rsid w:val="00FA3486"/>
    <w:rPr>
      <w:color w:val="0000FF"/>
      <w:u w:val="single"/>
    </w:rPr>
  </w:style>
  <w:style w:type="character" w:customStyle="1" w:styleId="s1">
    <w:name w:val="s1"/>
    <w:basedOn w:val="DefaultParagraphFont"/>
    <w:rsid w:val="00FA3486"/>
  </w:style>
  <w:style w:type="paragraph" w:customStyle="1" w:styleId="Body1">
    <w:name w:val="Body1"/>
    <w:basedOn w:val="Normal"/>
    <w:uiPriority w:val="99"/>
    <w:rsid w:val="00FA3486"/>
    <w:pPr>
      <w:spacing w:after="240" w:line="240" w:lineRule="auto"/>
      <w:ind w:left="567"/>
      <w:jc w:val="both"/>
    </w:pPr>
    <w:rPr>
      <w:rFonts w:ascii="Tahoma" w:eastAsia="SimSun" w:hAnsi="Tahoma" w:cs="Tahoma"/>
      <w:kern w:val="0"/>
      <w:lang w:val="en-GB" w:eastAsia="zh-CN" w:bidi="ar-SA"/>
      <w14:ligatures w14:val="none"/>
    </w:rPr>
  </w:style>
  <w:style w:type="character" w:customStyle="1" w:styleId="normaltextrun">
    <w:name w:val="normaltextrun"/>
    <w:basedOn w:val="DefaultParagraphFont"/>
    <w:rsid w:val="00FA3486"/>
  </w:style>
  <w:style w:type="paragraph" w:styleId="Header">
    <w:name w:val="header"/>
    <w:basedOn w:val="Normal"/>
    <w:link w:val="HeaderChar"/>
    <w:uiPriority w:val="99"/>
    <w:unhideWhenUsed/>
    <w:rsid w:val="00221C5E"/>
    <w:pPr>
      <w:tabs>
        <w:tab w:val="center" w:pos="4320"/>
        <w:tab w:val="right" w:pos="8640"/>
      </w:tabs>
      <w:spacing w:after="0" w:line="240" w:lineRule="auto"/>
    </w:pPr>
  </w:style>
  <w:style w:type="character" w:customStyle="1" w:styleId="HeaderChar">
    <w:name w:val="Header Char"/>
    <w:basedOn w:val="DefaultParagraphFont"/>
    <w:link w:val="Header"/>
    <w:uiPriority w:val="99"/>
    <w:rsid w:val="00221C5E"/>
  </w:style>
  <w:style w:type="paragraph" w:styleId="Footer">
    <w:name w:val="footer"/>
    <w:basedOn w:val="Normal"/>
    <w:link w:val="FooterChar"/>
    <w:uiPriority w:val="99"/>
    <w:unhideWhenUsed/>
    <w:rsid w:val="00221C5E"/>
    <w:pPr>
      <w:tabs>
        <w:tab w:val="center" w:pos="4320"/>
        <w:tab w:val="right" w:pos="8640"/>
      </w:tabs>
      <w:spacing w:after="0" w:line="240" w:lineRule="auto"/>
    </w:pPr>
  </w:style>
  <w:style w:type="character" w:customStyle="1" w:styleId="FooterChar">
    <w:name w:val="Footer Char"/>
    <w:basedOn w:val="DefaultParagraphFont"/>
    <w:link w:val="Footer"/>
    <w:uiPriority w:val="99"/>
    <w:rsid w:val="00221C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6161932">
      <w:bodyDiv w:val="1"/>
      <w:marLeft w:val="0"/>
      <w:marRight w:val="0"/>
      <w:marTop w:val="0"/>
      <w:marBottom w:val="0"/>
      <w:divBdr>
        <w:top w:val="none" w:sz="0" w:space="0" w:color="auto"/>
        <w:left w:val="none" w:sz="0" w:space="0" w:color="auto"/>
        <w:bottom w:val="none" w:sz="0" w:space="0" w:color="auto"/>
        <w:right w:val="none" w:sz="0" w:space="0" w:color="auto"/>
      </w:divBdr>
    </w:div>
    <w:div w:id="206806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hraf.gr" TargetMode="External"/><Relationship Id="rId3" Type="http://schemas.openxmlformats.org/officeDocument/2006/relationships/settings" Target="settings.xml"/><Relationship Id="rId7" Type="http://schemas.openxmlformats.org/officeDocument/2006/relationships/hyperlink" Target="http://www.hradf.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615</Words>
  <Characters>3511</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Donou</dc:creator>
  <cp:keywords/>
  <dc:description/>
  <cp:lastModifiedBy>Faidra Economou</cp:lastModifiedBy>
  <cp:revision>2</cp:revision>
  <dcterms:created xsi:type="dcterms:W3CDTF">2024-10-25T12:32:00Z</dcterms:created>
  <dcterms:modified xsi:type="dcterms:W3CDTF">2024-10-25T12:32:00Z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1cc303-c827-4bc8-8096-cfbe6c892f41_Enabled">
    <vt:lpwstr>true</vt:lpwstr>
  </property>
  <property fmtid="{D5CDD505-2E9C-101B-9397-08002B2CF9AE}" pid="3" name="MSIP_Label_4a1cc303-c827-4bc8-8096-cfbe6c892f41_SetDate">
    <vt:lpwstr>2024-10-24T11:20:16Z</vt:lpwstr>
  </property>
  <property fmtid="{D5CDD505-2E9C-101B-9397-08002B2CF9AE}" pid="4" name="MSIP_Label_4a1cc303-c827-4bc8-8096-cfbe6c892f41_Method">
    <vt:lpwstr>Standard</vt:lpwstr>
  </property>
  <property fmtid="{D5CDD505-2E9C-101B-9397-08002B2CF9AE}" pid="5" name="MSIP_Label_4a1cc303-c827-4bc8-8096-cfbe6c892f41_Name">
    <vt:lpwstr>Public</vt:lpwstr>
  </property>
  <property fmtid="{D5CDD505-2E9C-101B-9397-08002B2CF9AE}" pid="6" name="MSIP_Label_4a1cc303-c827-4bc8-8096-cfbe6c892f41_SiteId">
    <vt:lpwstr>2b0fc7ca-0745-42be-85de-e8eb8234033e</vt:lpwstr>
  </property>
  <property fmtid="{D5CDD505-2E9C-101B-9397-08002B2CF9AE}" pid="7" name="MSIP_Label_4a1cc303-c827-4bc8-8096-cfbe6c892f41_ActionId">
    <vt:lpwstr>b23dcc6e-fade-4858-978c-3c7b7fefcd26</vt:lpwstr>
  </property>
  <property fmtid="{D5CDD505-2E9C-101B-9397-08002B2CF9AE}" pid="8" name="MSIP_Label_4a1cc303-c827-4bc8-8096-cfbe6c892f41_ContentBits">
    <vt:lpwstr>0</vt:lpwstr>
  </property>
</Properties>
</file>