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81FEA" w14:textId="77777777" w:rsidR="00352E76" w:rsidRPr="00B459AC" w:rsidRDefault="00352E76" w:rsidP="00352E76">
      <w:pPr>
        <w:jc w:val="right"/>
        <w:rPr>
          <w:rFonts w:ascii="Calibri" w:hAnsi="Calibri" w:cs="Calibri"/>
        </w:rPr>
      </w:pPr>
    </w:p>
    <w:p w14:paraId="131542DF" w14:textId="1CEFEF32" w:rsidR="000A6701" w:rsidRDefault="00352E76" w:rsidP="00352E76">
      <w:pPr>
        <w:jc w:val="right"/>
        <w:rPr>
          <w:rFonts w:ascii="Calibri" w:hAnsi="Calibri" w:cs="Calibri"/>
          <w:lang w:val="el-GR"/>
        </w:rPr>
      </w:pPr>
      <w:r>
        <w:rPr>
          <w:rFonts w:ascii="Calibri" w:hAnsi="Calibri" w:cs="Calibri"/>
          <w:lang w:val="el-GR"/>
        </w:rPr>
        <w:t>Αθήνα, 6 Αυγούστου 2024</w:t>
      </w:r>
    </w:p>
    <w:p w14:paraId="1EF23260" w14:textId="451F1F32" w:rsidR="00352E76" w:rsidRDefault="00352E76" w:rsidP="00352E76">
      <w:pPr>
        <w:jc w:val="center"/>
        <w:rPr>
          <w:rFonts w:ascii="Calibri" w:hAnsi="Calibri" w:cs="Calibri"/>
          <w:b/>
          <w:bCs/>
          <w:lang w:val="el-GR"/>
        </w:rPr>
      </w:pPr>
      <w:r>
        <w:rPr>
          <w:rFonts w:ascii="Calibri" w:hAnsi="Calibri" w:cs="Calibri"/>
          <w:b/>
          <w:bCs/>
          <w:lang w:val="el-GR"/>
        </w:rPr>
        <w:t>ΔΕΛΤΙΟ ΤΥΠΟΥ</w:t>
      </w:r>
    </w:p>
    <w:p w14:paraId="0B37D5D8" w14:textId="16775059" w:rsidR="00352E76" w:rsidRDefault="00352E76" w:rsidP="00352E76">
      <w:pPr>
        <w:jc w:val="center"/>
        <w:rPr>
          <w:rFonts w:ascii="Calibri" w:hAnsi="Calibri" w:cs="Calibri"/>
          <w:b/>
          <w:bCs/>
          <w:lang w:val="el-GR"/>
        </w:rPr>
      </w:pPr>
      <w:r w:rsidRPr="00352E76">
        <w:rPr>
          <w:rFonts w:ascii="Calibri" w:hAnsi="Calibri" w:cs="Calibri"/>
          <w:b/>
          <w:bCs/>
          <w:lang w:val="el-GR"/>
        </w:rPr>
        <w:t>ΤΑΙΠΕΔ:</w:t>
      </w:r>
      <w:r>
        <w:rPr>
          <w:rFonts w:ascii="Calibri" w:hAnsi="Calibri" w:cs="Calibri"/>
          <w:b/>
          <w:bCs/>
          <w:lang w:val="el-GR"/>
        </w:rPr>
        <w:t xml:space="preserve"> Έξι (6) </w:t>
      </w:r>
      <w:r w:rsidRPr="00352E76">
        <w:rPr>
          <w:rFonts w:ascii="Calibri" w:hAnsi="Calibri" w:cs="Calibri"/>
          <w:b/>
          <w:bCs/>
          <w:lang w:val="el-GR"/>
        </w:rPr>
        <w:t>επενδυτικά σχήματα στην επόμενη φάση για την αξιοποίηση του Οργανισμού Λιμένος Λαυρίου Α.Ε.</w:t>
      </w:r>
    </w:p>
    <w:p w14:paraId="545AE37C" w14:textId="22204126" w:rsidR="00352E76" w:rsidRDefault="00352E76" w:rsidP="00352E76">
      <w:pPr>
        <w:jc w:val="both"/>
        <w:rPr>
          <w:rFonts w:ascii="Calibri" w:hAnsi="Calibri" w:cs="Calibri"/>
          <w:lang w:val="el-GR"/>
        </w:rPr>
      </w:pPr>
      <w:r>
        <w:rPr>
          <w:rFonts w:ascii="Calibri" w:hAnsi="Calibri" w:cs="Calibri"/>
          <w:lang w:val="el-GR"/>
        </w:rPr>
        <w:t>Το Διοικητικό Συμβούλιο του ΤΑΙΠΕΔ, εταιρεία μέλος του Υπερταμείου, προχώρησε στην προεπιλογή των επενδυτικών σχημάτων που πληρούν τα κριτήρια συμμετοχής στη Β</w:t>
      </w:r>
      <w:r w:rsidR="00693BC5">
        <w:rPr>
          <w:rFonts w:ascii="Calibri" w:hAnsi="Calibri" w:cs="Calibri"/>
          <w:lang w:val="el-GR"/>
        </w:rPr>
        <w:t>’</w:t>
      </w:r>
      <w:r>
        <w:rPr>
          <w:rFonts w:ascii="Calibri" w:hAnsi="Calibri" w:cs="Calibri"/>
          <w:lang w:val="el-GR"/>
        </w:rPr>
        <w:t xml:space="preserve"> Φάση (υποβολή δεσμευτικών προσφορών)</w:t>
      </w:r>
      <w:r w:rsidR="00BA5DFD" w:rsidRPr="00BA5DFD">
        <w:rPr>
          <w:rFonts w:ascii="Calibri" w:hAnsi="Calibri" w:cs="Calibri"/>
          <w:lang w:val="el-GR"/>
        </w:rPr>
        <w:t xml:space="preserve"> </w:t>
      </w:r>
      <w:r w:rsidR="00BA5DFD">
        <w:rPr>
          <w:rFonts w:ascii="Calibri" w:hAnsi="Calibri" w:cs="Calibri"/>
          <w:lang w:val="el-GR"/>
        </w:rPr>
        <w:t>του διαγωνισμού</w:t>
      </w:r>
      <w:r>
        <w:rPr>
          <w:rFonts w:ascii="Calibri" w:hAnsi="Calibri" w:cs="Calibri"/>
          <w:lang w:val="el-GR"/>
        </w:rPr>
        <w:t xml:space="preserve"> για την </w:t>
      </w:r>
      <w:r w:rsidRPr="00352E76">
        <w:rPr>
          <w:rFonts w:ascii="Calibri" w:hAnsi="Calibri" w:cs="Calibri"/>
          <w:lang w:val="el-GR"/>
        </w:rPr>
        <w:t>αξιοποίηση του Οργανισμού Λιμένος Λαυρίου Α.Ε.</w:t>
      </w:r>
      <w:r w:rsidR="000D6A2C" w:rsidRPr="000D6A2C">
        <w:rPr>
          <w:rFonts w:ascii="Calibri" w:hAnsi="Calibri" w:cs="Calibri"/>
          <w:lang w:val="el-GR"/>
        </w:rPr>
        <w:t>,</w:t>
      </w:r>
      <w:r w:rsidRPr="00352E76">
        <w:rPr>
          <w:rFonts w:ascii="Calibri" w:hAnsi="Calibri" w:cs="Calibri"/>
          <w:lang w:val="el-GR"/>
        </w:rPr>
        <w:t xml:space="preserve"> μέσω πώλησης πλειοψηφικού ποσοστού στο μετοχικό κεφάλαιο του Οργανισμού.</w:t>
      </w:r>
    </w:p>
    <w:p w14:paraId="0F71480F" w14:textId="0A431871" w:rsidR="00352E76" w:rsidRDefault="00352E76" w:rsidP="00352E76">
      <w:pPr>
        <w:jc w:val="both"/>
        <w:rPr>
          <w:rFonts w:ascii="Calibri" w:hAnsi="Calibri" w:cs="Calibri"/>
          <w:lang w:val="el-GR"/>
        </w:rPr>
      </w:pPr>
      <w:r w:rsidRPr="00352E76">
        <w:rPr>
          <w:rFonts w:ascii="Calibri" w:hAnsi="Calibri" w:cs="Calibri"/>
          <w:lang w:val="el-GR"/>
        </w:rPr>
        <w:t>Ειδικότερα, τα προεπιλεγέντα επενδυτικά σχήματα είναι τα εξής (με αλφαβητική σειρά):</w:t>
      </w:r>
    </w:p>
    <w:p w14:paraId="37606BF7" w14:textId="77777777" w:rsidR="009F1E34" w:rsidRPr="00BA5DFD" w:rsidRDefault="009F1E34" w:rsidP="009F1E34">
      <w:pPr>
        <w:pStyle w:val="ListParagraph"/>
        <w:numPr>
          <w:ilvl w:val="0"/>
          <w:numId w:val="2"/>
        </w:numPr>
        <w:spacing w:after="200" w:line="276" w:lineRule="auto"/>
        <w:jc w:val="both"/>
        <w:rPr>
          <w:rFonts w:ascii="Calibri" w:hAnsi="Calibri" w:cs="Calibri"/>
        </w:rPr>
      </w:pPr>
      <w:r w:rsidRPr="00BA5DFD">
        <w:rPr>
          <w:rFonts w:ascii="Calibri" w:eastAsia="Times New Roman" w:hAnsi="Calibri" w:cs="Calibri"/>
        </w:rPr>
        <w:t>ΓΕΚ ΤΕΡΝΑ Α.Ε.</w:t>
      </w:r>
    </w:p>
    <w:p w14:paraId="091AA665" w14:textId="77777777" w:rsidR="009F1E34" w:rsidRPr="00BA5DFD" w:rsidRDefault="009F1E34" w:rsidP="009F1E34">
      <w:pPr>
        <w:pStyle w:val="ListParagraph"/>
        <w:numPr>
          <w:ilvl w:val="0"/>
          <w:numId w:val="2"/>
        </w:numPr>
        <w:spacing w:after="200" w:line="276" w:lineRule="auto"/>
        <w:jc w:val="both"/>
        <w:rPr>
          <w:rFonts w:ascii="Calibri" w:hAnsi="Calibri" w:cs="Calibri"/>
        </w:rPr>
      </w:pPr>
      <w:r w:rsidRPr="00BA5DFD">
        <w:rPr>
          <w:rFonts w:ascii="Calibri" w:hAnsi="Calibri" w:cs="Calibri"/>
        </w:rPr>
        <w:t>ΙΝΤΕΡΚΑΤ Α.Ε.</w:t>
      </w:r>
    </w:p>
    <w:p w14:paraId="5E6E24FD" w14:textId="77777777" w:rsidR="009F1E34" w:rsidRPr="00BA5DFD" w:rsidRDefault="009F1E34" w:rsidP="009F1E34">
      <w:pPr>
        <w:pStyle w:val="ListParagraph"/>
        <w:numPr>
          <w:ilvl w:val="0"/>
          <w:numId w:val="2"/>
        </w:numPr>
        <w:spacing w:after="200" w:line="276" w:lineRule="auto"/>
        <w:jc w:val="both"/>
        <w:rPr>
          <w:rFonts w:ascii="Calibri" w:hAnsi="Calibri" w:cs="Calibri"/>
        </w:rPr>
      </w:pPr>
      <w:r w:rsidRPr="00BA5DFD">
        <w:rPr>
          <w:rFonts w:ascii="Calibri" w:eastAsia="Times New Roman" w:hAnsi="Calibri" w:cs="Calibri"/>
        </w:rPr>
        <w:t>Κοινοπραξία ΕΝΩΣΗ ΠΡΟΣΩΠΩΝ JET PLAN SHIPPING Co LTD - ΑΚΤΩΡ ΠΑΡΑΧΩΡΗΣΕΙΣ Α.Ε.</w:t>
      </w:r>
    </w:p>
    <w:p w14:paraId="428DF5DF" w14:textId="77777777" w:rsidR="009F1E34" w:rsidRPr="00BA5DFD" w:rsidRDefault="009F1E34" w:rsidP="009F1E34">
      <w:pPr>
        <w:pStyle w:val="ListParagraph"/>
        <w:numPr>
          <w:ilvl w:val="0"/>
          <w:numId w:val="2"/>
        </w:numPr>
        <w:spacing w:after="200" w:line="276" w:lineRule="auto"/>
        <w:jc w:val="both"/>
        <w:rPr>
          <w:rFonts w:ascii="Calibri" w:hAnsi="Calibri" w:cs="Calibri"/>
          <w:lang w:val="fr-FR"/>
        </w:rPr>
      </w:pPr>
      <w:r w:rsidRPr="00BA5DFD">
        <w:rPr>
          <w:rFonts w:ascii="Calibri" w:eastAsia="Times New Roman" w:hAnsi="Calibri" w:cs="Calibri"/>
        </w:rPr>
        <w:t>Κοινοπραξία</w:t>
      </w:r>
      <w:r w:rsidRPr="00BA5DFD">
        <w:rPr>
          <w:rFonts w:ascii="Calibri" w:eastAsia="Times New Roman" w:hAnsi="Calibri" w:cs="Calibri"/>
          <w:lang w:val="fr-FR"/>
        </w:rPr>
        <w:t xml:space="preserve"> GPH CRUISE PORT FINANCE LTD - PROMARINE S.A.</w:t>
      </w:r>
    </w:p>
    <w:p w14:paraId="5B1E3E6E" w14:textId="77777777" w:rsidR="009F1E34" w:rsidRPr="00BA5DFD" w:rsidRDefault="009F1E34" w:rsidP="009F1E34">
      <w:pPr>
        <w:pStyle w:val="ListParagraph"/>
        <w:numPr>
          <w:ilvl w:val="0"/>
          <w:numId w:val="2"/>
        </w:numPr>
        <w:spacing w:after="200" w:line="276" w:lineRule="auto"/>
        <w:jc w:val="both"/>
        <w:rPr>
          <w:rFonts w:ascii="Calibri" w:hAnsi="Calibri" w:cs="Calibri"/>
          <w:lang w:val="fr-FR"/>
        </w:rPr>
      </w:pPr>
      <w:r w:rsidRPr="00BA5DFD">
        <w:rPr>
          <w:rFonts w:ascii="Calibri" w:eastAsia="Times New Roman" w:hAnsi="Calibri" w:cs="Calibri"/>
        </w:rPr>
        <w:t>Κοινοπραξία</w:t>
      </w:r>
      <w:r w:rsidRPr="00BA5DFD">
        <w:rPr>
          <w:rFonts w:ascii="Calibri" w:eastAsia="Times New Roman" w:hAnsi="Calibri" w:cs="Calibri"/>
          <w:lang w:val="fr-FR"/>
        </w:rPr>
        <w:t xml:space="preserve"> OLYMPIC MARINE S.A. - MSC CRUISES S.A.</w:t>
      </w:r>
    </w:p>
    <w:p w14:paraId="4881E4C9" w14:textId="77777777" w:rsidR="009F1E34" w:rsidRPr="00BA5DFD" w:rsidRDefault="009F1E34" w:rsidP="009F1E34">
      <w:pPr>
        <w:pStyle w:val="ListParagraph"/>
        <w:numPr>
          <w:ilvl w:val="0"/>
          <w:numId w:val="2"/>
        </w:numPr>
        <w:spacing w:after="200" w:line="276" w:lineRule="auto"/>
        <w:jc w:val="both"/>
        <w:rPr>
          <w:rFonts w:ascii="Calibri" w:hAnsi="Calibri" w:cs="Calibri"/>
        </w:rPr>
      </w:pPr>
      <w:r w:rsidRPr="00BA5DFD">
        <w:rPr>
          <w:rFonts w:ascii="Calibri" w:eastAsia="Times New Roman" w:hAnsi="Calibri" w:cs="Calibri"/>
        </w:rPr>
        <w:t>ISRAEL SHIPYARDS INDUSTRIES LTD</w:t>
      </w:r>
    </w:p>
    <w:p w14:paraId="77DD2043" w14:textId="62863763" w:rsidR="00EE6B14" w:rsidRDefault="00EE6B14" w:rsidP="00EE6B14">
      <w:pPr>
        <w:jc w:val="both"/>
        <w:rPr>
          <w:rFonts w:ascii="Calibri" w:hAnsi="Calibri" w:cs="Calibri"/>
          <w:lang w:val="el-GR"/>
        </w:rPr>
      </w:pPr>
      <w:r w:rsidRPr="00EE6B14">
        <w:rPr>
          <w:rFonts w:ascii="Calibri" w:hAnsi="Calibri" w:cs="Calibri"/>
          <w:lang w:val="el-GR"/>
        </w:rPr>
        <w:t>Τα προεπιλεγέντα επενδυτικά σχήματα, αφού υπογράψουν τις σχετικές Συμβάσεις Εμπιστευτικότητας, θα λάβουν τα τεύχη της Β</w:t>
      </w:r>
      <w:r w:rsidR="00693BC5">
        <w:rPr>
          <w:rFonts w:ascii="Calibri" w:hAnsi="Calibri" w:cs="Calibri"/>
          <w:lang w:val="el-GR"/>
        </w:rPr>
        <w:t>’</w:t>
      </w:r>
      <w:r w:rsidRPr="00EE6B14">
        <w:rPr>
          <w:rFonts w:ascii="Calibri" w:hAnsi="Calibri" w:cs="Calibri"/>
          <w:lang w:val="el-GR"/>
        </w:rPr>
        <w:t xml:space="preserve"> </w:t>
      </w:r>
      <w:r w:rsidR="00693BC5">
        <w:rPr>
          <w:rFonts w:ascii="Calibri" w:hAnsi="Calibri" w:cs="Calibri"/>
          <w:lang w:val="el-GR"/>
        </w:rPr>
        <w:t>Φ</w:t>
      </w:r>
      <w:r w:rsidRPr="00EE6B14">
        <w:rPr>
          <w:rFonts w:ascii="Calibri" w:hAnsi="Calibri" w:cs="Calibri"/>
          <w:lang w:val="el-GR"/>
        </w:rPr>
        <w:t>άσης του διαγωνισμού και θα αποκτήσουν πρόσβαση στην εικονική αίθουσα τεκμηρίωσης (</w:t>
      </w:r>
      <w:r w:rsidRPr="00EE6B14">
        <w:rPr>
          <w:rFonts w:ascii="Calibri" w:hAnsi="Calibri" w:cs="Calibri"/>
        </w:rPr>
        <w:t>Virtual</w:t>
      </w:r>
      <w:r w:rsidRPr="00EE6B14">
        <w:rPr>
          <w:rFonts w:ascii="Calibri" w:hAnsi="Calibri" w:cs="Calibri"/>
          <w:lang w:val="el-GR"/>
        </w:rPr>
        <w:t xml:space="preserve"> </w:t>
      </w:r>
      <w:r w:rsidRPr="00EE6B14">
        <w:rPr>
          <w:rFonts w:ascii="Calibri" w:hAnsi="Calibri" w:cs="Calibri"/>
        </w:rPr>
        <w:t>Data</w:t>
      </w:r>
      <w:r w:rsidRPr="00EE6B14">
        <w:rPr>
          <w:rFonts w:ascii="Calibri" w:hAnsi="Calibri" w:cs="Calibri"/>
          <w:lang w:val="el-GR"/>
        </w:rPr>
        <w:t xml:space="preserve"> </w:t>
      </w:r>
      <w:r w:rsidRPr="00EE6B14">
        <w:rPr>
          <w:rFonts w:ascii="Calibri" w:hAnsi="Calibri" w:cs="Calibri"/>
        </w:rPr>
        <w:t>Room</w:t>
      </w:r>
      <w:r w:rsidRPr="00EE6B14">
        <w:rPr>
          <w:rFonts w:ascii="Calibri" w:hAnsi="Calibri" w:cs="Calibri"/>
          <w:lang w:val="el-GR"/>
        </w:rPr>
        <w:t>), όπου θα έχουν αναρτηθεί στοιχεία και λοιπές πληροφορίες σχετικά με το περιουσιακό στοιχείο.</w:t>
      </w:r>
    </w:p>
    <w:p w14:paraId="2CFEB10B" w14:textId="77777777" w:rsidR="00EE6B14" w:rsidRPr="000238C8" w:rsidRDefault="00EE6B14" w:rsidP="00EE6B14">
      <w:pPr>
        <w:jc w:val="both"/>
        <w:rPr>
          <w:rFonts w:ascii="Calibri" w:hAnsi="Calibri" w:cs="Calibri"/>
          <w:lang w:val="el-GR"/>
        </w:rPr>
      </w:pPr>
      <w:r w:rsidRPr="00EE6B14">
        <w:rPr>
          <w:rFonts w:ascii="Calibri" w:hAnsi="Calibri" w:cs="Calibri"/>
          <w:lang w:val="el-GR"/>
        </w:rPr>
        <w:t xml:space="preserve">Η εταιρεία «Οργανισμός Λιμένος Λαυρίου </w:t>
      </w:r>
      <w:r w:rsidRPr="00EE6B14">
        <w:rPr>
          <w:rFonts w:ascii="Calibri" w:hAnsi="Calibri" w:cs="Calibri"/>
        </w:rPr>
        <w:t>A</w:t>
      </w:r>
      <w:r w:rsidRPr="00EE6B14">
        <w:rPr>
          <w:rFonts w:ascii="Calibri" w:hAnsi="Calibri" w:cs="Calibri"/>
          <w:lang w:val="el-GR"/>
        </w:rPr>
        <w:t>.</w:t>
      </w:r>
      <w:r w:rsidRPr="00EE6B14">
        <w:rPr>
          <w:rFonts w:ascii="Calibri" w:hAnsi="Calibri" w:cs="Calibri"/>
        </w:rPr>
        <w:t>E</w:t>
      </w:r>
      <w:r w:rsidRPr="00EE6B14">
        <w:rPr>
          <w:rFonts w:ascii="Calibri" w:hAnsi="Calibri" w:cs="Calibri"/>
          <w:lang w:val="el-GR"/>
        </w:rPr>
        <w:t>.» (ΟΛΛ Α.Ε.) έχει το αποκλειστικό δικαίωμα χρήσης και εκμετάλλευσης των γηπέδων, κτιρίων και εγκαταστάσεων του Λιμένα Λαυρίου, μέσω Σύμβασης Παραχώρησης που έχει συνάψει με το Ελληνικό Δημόσιο με διάρκεια 60 ετών από την έναρξη ισχύος της (ισχύει μέχρι το έτος 2062).</w:t>
      </w:r>
    </w:p>
    <w:p w14:paraId="7DACB08E" w14:textId="77777777" w:rsidR="00EE6B14" w:rsidRPr="00EE6B14" w:rsidRDefault="00EE6B14" w:rsidP="00EE6B14">
      <w:pPr>
        <w:jc w:val="both"/>
        <w:rPr>
          <w:rFonts w:ascii="Calibri" w:hAnsi="Calibri" w:cs="Calibri"/>
          <w:lang w:val="el-GR"/>
        </w:rPr>
      </w:pPr>
      <w:r w:rsidRPr="00EE6B14">
        <w:rPr>
          <w:rFonts w:ascii="Calibri" w:hAnsi="Calibri" w:cs="Calibri"/>
          <w:lang w:val="el-GR"/>
        </w:rPr>
        <w:t>Ο λιμένας του Λαυρίου αποτελεί το τρίτο μεγαλύτερο λιμάνι της Αττικής και, λόγω της εγγύτητάς του με δημοφιλείς τουριστικούς προορισμούς, το Αεροδρόμιο Ελευθέριος Βενιζέλος αλλά και τα λιμάνια του Πειραιά και της Ραφήνας, προσφέρεται ιδιαίτερα για τουριστική ανάπτυξη, με δραστηριότητες όπως η κρουαζιέρα και ο ελλιμενισμός σκαφών αναψυχής.</w:t>
      </w:r>
    </w:p>
    <w:p w14:paraId="4938BC3B" w14:textId="77777777" w:rsidR="00EE6B14" w:rsidRDefault="00EE6B14" w:rsidP="00EE6B14">
      <w:pPr>
        <w:jc w:val="both"/>
        <w:rPr>
          <w:rFonts w:ascii="Calibri" w:hAnsi="Calibri" w:cs="Calibri"/>
        </w:rPr>
      </w:pPr>
    </w:p>
    <w:p w14:paraId="63A4C6E3" w14:textId="77777777" w:rsidR="00BA5DFD" w:rsidRPr="00BA5DFD" w:rsidRDefault="00BA5DFD" w:rsidP="00EE6B14">
      <w:pPr>
        <w:jc w:val="both"/>
        <w:rPr>
          <w:rFonts w:ascii="Calibri" w:hAnsi="Calibri" w:cs="Calibri"/>
        </w:rPr>
      </w:pPr>
    </w:p>
    <w:p w14:paraId="6F7C7E10" w14:textId="77777777" w:rsidR="00EE6B14" w:rsidRPr="00BA5DFD" w:rsidRDefault="00EE6B14" w:rsidP="00EE6B14">
      <w:pPr>
        <w:spacing w:line="276" w:lineRule="auto"/>
        <w:jc w:val="both"/>
        <w:rPr>
          <w:rFonts w:ascii="Calibri" w:hAnsi="Calibri" w:cs="Calibri"/>
          <w:b/>
          <w:bCs/>
          <w:sz w:val="20"/>
          <w:szCs w:val="20"/>
          <w:lang w:val="el-GR"/>
        </w:rPr>
      </w:pPr>
      <w:r w:rsidRPr="00BA5DFD">
        <w:rPr>
          <w:rFonts w:ascii="Calibri" w:hAnsi="Calibri" w:cs="Calibri"/>
          <w:sz w:val="20"/>
          <w:szCs w:val="20"/>
          <w:lang w:val="el-GR"/>
        </w:rPr>
        <w:t xml:space="preserve">Για περισσότερες πληροφορίες και ενημέρωση σχετικά με το ΤΑΙΠΕΔ, μπορείτε να ανατρέξετε στην </w:t>
      </w:r>
      <w:hyperlink r:id="rId7" w:history="1">
        <w:r w:rsidRPr="00BA5DFD">
          <w:rPr>
            <w:rStyle w:val="Hyperlink"/>
            <w:rFonts w:ascii="Calibri" w:hAnsi="Calibri" w:cs="Calibri"/>
            <w:sz w:val="20"/>
            <w:szCs w:val="20"/>
            <w:lang w:val="el-GR"/>
          </w:rPr>
          <w:t>ιστοσελίδα</w:t>
        </w:r>
      </w:hyperlink>
      <w:r w:rsidRPr="00BA5DFD">
        <w:rPr>
          <w:rFonts w:ascii="Calibri" w:hAnsi="Calibri" w:cs="Calibri"/>
          <w:sz w:val="20"/>
          <w:szCs w:val="20"/>
          <w:lang w:val="el-GR"/>
        </w:rPr>
        <w:t xml:space="preserve"> του ΤΑΙΠΕΔ.</w:t>
      </w:r>
    </w:p>
    <w:p w14:paraId="15FD12EB" w14:textId="77777777" w:rsidR="00EE6B14" w:rsidRPr="00BA5DFD" w:rsidRDefault="00EE6B14" w:rsidP="00EE6B14">
      <w:pPr>
        <w:spacing w:line="276" w:lineRule="auto"/>
        <w:jc w:val="both"/>
        <w:rPr>
          <w:rFonts w:ascii="Calibri" w:hAnsi="Calibri" w:cs="Calibri"/>
          <w:sz w:val="20"/>
          <w:szCs w:val="20"/>
          <w:lang w:val="el-GR"/>
        </w:rPr>
      </w:pPr>
      <w:r w:rsidRPr="00BA5DFD">
        <w:rPr>
          <w:rFonts w:ascii="Calibri" w:hAnsi="Calibri" w:cs="Calibri"/>
          <w:b/>
          <w:bCs/>
          <w:sz w:val="20"/>
          <w:szCs w:val="20"/>
          <w:lang w:val="el-GR"/>
        </w:rPr>
        <w:t>Πληροφορίες για δημοσιογράφους</w:t>
      </w:r>
      <w:r w:rsidRPr="00BA5DFD">
        <w:rPr>
          <w:rFonts w:ascii="Calibri" w:hAnsi="Calibri" w:cs="Calibri"/>
          <w:sz w:val="20"/>
          <w:szCs w:val="20"/>
          <w:lang w:val="el-GR"/>
        </w:rPr>
        <w:t xml:space="preserve">: Αχιλλέας Τόπας, τηλέφωνο επικοινωνίας +30 6944902085, </w:t>
      </w:r>
      <w:r w:rsidRPr="00BA5DFD">
        <w:rPr>
          <w:rFonts w:ascii="Calibri" w:hAnsi="Calibri" w:cs="Calibri"/>
          <w:sz w:val="20"/>
          <w:szCs w:val="20"/>
        </w:rPr>
        <w:t>e</w:t>
      </w:r>
      <w:r w:rsidRPr="00BA5DFD">
        <w:rPr>
          <w:rFonts w:ascii="Calibri" w:hAnsi="Calibri" w:cs="Calibri"/>
          <w:sz w:val="20"/>
          <w:szCs w:val="20"/>
          <w:lang w:val="el-GR"/>
        </w:rPr>
        <w:t>-</w:t>
      </w:r>
      <w:r w:rsidRPr="00BA5DFD">
        <w:rPr>
          <w:rFonts w:ascii="Calibri" w:hAnsi="Calibri" w:cs="Calibri"/>
          <w:sz w:val="20"/>
          <w:szCs w:val="20"/>
        </w:rPr>
        <w:t>mail</w:t>
      </w:r>
      <w:r w:rsidRPr="00BA5DFD">
        <w:rPr>
          <w:rFonts w:ascii="Calibri" w:hAnsi="Calibri" w:cs="Calibri"/>
          <w:sz w:val="20"/>
          <w:szCs w:val="20"/>
          <w:lang w:val="el-GR"/>
        </w:rPr>
        <w:t xml:space="preserve"> </w:t>
      </w:r>
      <w:hyperlink r:id="rId8" w:history="1">
        <w:r w:rsidRPr="00BA5DFD">
          <w:rPr>
            <w:rStyle w:val="Hyperlink"/>
            <w:rFonts w:ascii="Calibri" w:hAnsi="Calibri" w:cs="Calibri"/>
            <w:sz w:val="20"/>
            <w:szCs w:val="20"/>
          </w:rPr>
          <w:t>press</w:t>
        </w:r>
        <w:r w:rsidRPr="00BA5DFD">
          <w:rPr>
            <w:rStyle w:val="Hyperlink"/>
            <w:rFonts w:ascii="Calibri" w:hAnsi="Calibri" w:cs="Calibri"/>
            <w:sz w:val="20"/>
            <w:szCs w:val="20"/>
            <w:lang w:val="el-GR"/>
          </w:rPr>
          <w:t>@</w:t>
        </w:r>
        <w:r w:rsidRPr="00BA5DFD">
          <w:rPr>
            <w:rStyle w:val="Hyperlink"/>
            <w:rFonts w:ascii="Calibri" w:hAnsi="Calibri" w:cs="Calibri"/>
            <w:sz w:val="20"/>
            <w:szCs w:val="20"/>
          </w:rPr>
          <w:t>hraf</w:t>
        </w:r>
        <w:r w:rsidRPr="00BA5DFD">
          <w:rPr>
            <w:rStyle w:val="Hyperlink"/>
            <w:rFonts w:ascii="Calibri" w:hAnsi="Calibri" w:cs="Calibri"/>
            <w:sz w:val="20"/>
            <w:szCs w:val="20"/>
            <w:lang w:val="el-GR"/>
          </w:rPr>
          <w:t>.</w:t>
        </w:r>
        <w:r w:rsidRPr="00BA5DFD">
          <w:rPr>
            <w:rStyle w:val="Hyperlink"/>
            <w:rFonts w:ascii="Calibri" w:hAnsi="Calibri" w:cs="Calibri"/>
            <w:sz w:val="20"/>
            <w:szCs w:val="20"/>
          </w:rPr>
          <w:t>gr</w:t>
        </w:r>
      </w:hyperlink>
      <w:r w:rsidRPr="00BA5DFD">
        <w:rPr>
          <w:rFonts w:ascii="Calibri" w:hAnsi="Calibri" w:cs="Calibri"/>
          <w:sz w:val="20"/>
          <w:szCs w:val="20"/>
          <w:lang w:val="el-GR"/>
        </w:rPr>
        <w:t xml:space="preserve"> και </w:t>
      </w:r>
      <w:hyperlink r:id="rId9" w:history="1">
        <w:r w:rsidRPr="00BA5DFD">
          <w:rPr>
            <w:rStyle w:val="Hyperlink"/>
            <w:rFonts w:ascii="Calibri" w:hAnsi="Calibri" w:cs="Calibri"/>
            <w:sz w:val="20"/>
            <w:szCs w:val="20"/>
          </w:rPr>
          <w:t>atopas</w:t>
        </w:r>
        <w:r w:rsidRPr="00BA5DFD">
          <w:rPr>
            <w:rStyle w:val="Hyperlink"/>
            <w:rFonts w:ascii="Calibri" w:hAnsi="Calibri" w:cs="Calibri"/>
            <w:sz w:val="20"/>
            <w:szCs w:val="20"/>
            <w:lang w:val="el-GR"/>
          </w:rPr>
          <w:t>@</w:t>
        </w:r>
        <w:r w:rsidRPr="00BA5DFD">
          <w:rPr>
            <w:rStyle w:val="Hyperlink"/>
            <w:rFonts w:ascii="Calibri" w:hAnsi="Calibri" w:cs="Calibri"/>
            <w:sz w:val="20"/>
            <w:szCs w:val="20"/>
          </w:rPr>
          <w:t>hraf</w:t>
        </w:r>
        <w:r w:rsidRPr="00BA5DFD">
          <w:rPr>
            <w:rStyle w:val="Hyperlink"/>
            <w:rFonts w:ascii="Calibri" w:hAnsi="Calibri" w:cs="Calibri"/>
            <w:sz w:val="20"/>
            <w:szCs w:val="20"/>
            <w:lang w:val="el-GR"/>
          </w:rPr>
          <w:t>.</w:t>
        </w:r>
        <w:r w:rsidRPr="00BA5DFD">
          <w:rPr>
            <w:rStyle w:val="Hyperlink"/>
            <w:rFonts w:ascii="Calibri" w:hAnsi="Calibri" w:cs="Calibri"/>
            <w:sz w:val="20"/>
            <w:szCs w:val="20"/>
          </w:rPr>
          <w:t>gr</w:t>
        </w:r>
      </w:hyperlink>
      <w:r w:rsidRPr="00BA5DFD">
        <w:rPr>
          <w:rFonts w:ascii="Calibri" w:hAnsi="Calibri" w:cs="Calibri"/>
          <w:bCs/>
          <w:sz w:val="20"/>
          <w:szCs w:val="20"/>
          <w:lang w:val="el-GR"/>
        </w:rPr>
        <w:t xml:space="preserve"> </w:t>
      </w:r>
    </w:p>
    <w:p w14:paraId="49918A89" w14:textId="77777777" w:rsidR="00EE6B14" w:rsidRPr="00EE6B14" w:rsidRDefault="00EE6B14" w:rsidP="00EE6B14">
      <w:pPr>
        <w:jc w:val="both"/>
        <w:rPr>
          <w:rFonts w:ascii="Calibri" w:hAnsi="Calibri" w:cs="Calibri"/>
          <w:lang w:val="el-GR"/>
        </w:rPr>
      </w:pPr>
    </w:p>
    <w:p w14:paraId="7DEC3D9B" w14:textId="77777777" w:rsidR="00352E76" w:rsidRPr="00352E76" w:rsidRDefault="00352E76" w:rsidP="00352E76">
      <w:pPr>
        <w:jc w:val="center"/>
        <w:rPr>
          <w:rFonts w:ascii="Calibri" w:hAnsi="Calibri" w:cs="Calibri"/>
          <w:b/>
          <w:bCs/>
          <w:lang w:val="el-GR"/>
        </w:rPr>
      </w:pPr>
    </w:p>
    <w:sectPr w:rsidR="00352E76" w:rsidRPr="00352E7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1B9C1" w14:textId="77777777" w:rsidR="00761DFB" w:rsidRDefault="00761DFB" w:rsidP="00352E76">
      <w:pPr>
        <w:spacing w:after="0" w:line="240" w:lineRule="auto"/>
      </w:pPr>
      <w:r>
        <w:separator/>
      </w:r>
    </w:p>
  </w:endnote>
  <w:endnote w:type="continuationSeparator" w:id="0">
    <w:p w14:paraId="21D7F92C" w14:textId="77777777" w:rsidR="00761DFB" w:rsidRDefault="00761DFB" w:rsidP="0035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845D2" w14:textId="77777777" w:rsidR="00761DFB" w:rsidRDefault="00761DFB" w:rsidP="00352E76">
      <w:pPr>
        <w:spacing w:after="0" w:line="240" w:lineRule="auto"/>
      </w:pPr>
      <w:r>
        <w:separator/>
      </w:r>
    </w:p>
  </w:footnote>
  <w:footnote w:type="continuationSeparator" w:id="0">
    <w:p w14:paraId="4A85CC4E" w14:textId="77777777" w:rsidR="00761DFB" w:rsidRDefault="00761DFB" w:rsidP="00352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E8CFB" w14:textId="6CAE048B" w:rsidR="00352E76" w:rsidRDefault="00352E76" w:rsidP="00352E76">
    <w:pPr>
      <w:pStyle w:val="Header"/>
      <w:jc w:val="center"/>
    </w:pPr>
    <w:r>
      <w:rPr>
        <w:noProof/>
      </w:rPr>
      <w:drawing>
        <wp:inline distT="0" distB="0" distL="0" distR="0" wp14:anchorId="2B16638B" wp14:editId="723B6C13">
          <wp:extent cx="2737485" cy="572770"/>
          <wp:effectExtent l="0" t="0" r="5715" b="0"/>
          <wp:docPr id="774783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6E15BBE"/>
    <w:multiLevelType w:val="hybridMultilevel"/>
    <w:tmpl w:val="8D96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A1D00"/>
    <w:multiLevelType w:val="hybridMultilevel"/>
    <w:tmpl w:val="7D2E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872094">
    <w:abstractNumId w:val="2"/>
  </w:num>
  <w:num w:numId="2" w16cid:durableId="1225338879">
    <w:abstractNumId w:val="1"/>
  </w:num>
  <w:num w:numId="3" w16cid:durableId="210758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76"/>
    <w:rsid w:val="000238C8"/>
    <w:rsid w:val="00067ECA"/>
    <w:rsid w:val="00092012"/>
    <w:rsid w:val="000A6701"/>
    <w:rsid w:val="000D6A2C"/>
    <w:rsid w:val="001962B7"/>
    <w:rsid w:val="001B03A7"/>
    <w:rsid w:val="00352E76"/>
    <w:rsid w:val="00535F9C"/>
    <w:rsid w:val="005A32BF"/>
    <w:rsid w:val="005E1AC6"/>
    <w:rsid w:val="00663E48"/>
    <w:rsid w:val="00677DD8"/>
    <w:rsid w:val="00693BC5"/>
    <w:rsid w:val="006D1805"/>
    <w:rsid w:val="00761DFB"/>
    <w:rsid w:val="008058CF"/>
    <w:rsid w:val="009655E0"/>
    <w:rsid w:val="009D2D80"/>
    <w:rsid w:val="009F1E34"/>
    <w:rsid w:val="00A35B6E"/>
    <w:rsid w:val="00B459AC"/>
    <w:rsid w:val="00BA5DFD"/>
    <w:rsid w:val="00BE12A8"/>
    <w:rsid w:val="00CE037B"/>
    <w:rsid w:val="00CE22ED"/>
    <w:rsid w:val="00DC153F"/>
    <w:rsid w:val="00EE6B14"/>
    <w:rsid w:val="00F23F0A"/>
    <w:rsid w:val="00FA4F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B538C"/>
  <w15:chartTrackingRefBased/>
  <w15:docId w15:val="{37EF4458-D44A-4AA5-B68B-7C7D0B3A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E76"/>
    <w:rPr>
      <w:rFonts w:eastAsiaTheme="majorEastAsia" w:cstheme="majorBidi"/>
      <w:color w:val="272727" w:themeColor="text1" w:themeTint="D8"/>
    </w:rPr>
  </w:style>
  <w:style w:type="paragraph" w:styleId="Title">
    <w:name w:val="Title"/>
    <w:basedOn w:val="Normal"/>
    <w:next w:val="Normal"/>
    <w:link w:val="TitleChar"/>
    <w:uiPriority w:val="10"/>
    <w:qFormat/>
    <w:rsid w:val="00352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E76"/>
    <w:pPr>
      <w:spacing w:before="160"/>
      <w:jc w:val="center"/>
    </w:pPr>
    <w:rPr>
      <w:i/>
      <w:iCs/>
      <w:color w:val="404040" w:themeColor="text1" w:themeTint="BF"/>
    </w:rPr>
  </w:style>
  <w:style w:type="character" w:customStyle="1" w:styleId="QuoteChar">
    <w:name w:val="Quote Char"/>
    <w:basedOn w:val="DefaultParagraphFont"/>
    <w:link w:val="Quote"/>
    <w:uiPriority w:val="29"/>
    <w:rsid w:val="00352E76"/>
    <w:rPr>
      <w:i/>
      <w:iCs/>
      <w:color w:val="404040" w:themeColor="text1" w:themeTint="BF"/>
    </w:rPr>
  </w:style>
  <w:style w:type="paragraph" w:styleId="ListParagraph">
    <w:name w:val="List Paragraph"/>
    <w:basedOn w:val="Normal"/>
    <w:uiPriority w:val="34"/>
    <w:qFormat/>
    <w:rsid w:val="00352E76"/>
    <w:pPr>
      <w:ind w:left="720"/>
      <w:contextualSpacing/>
    </w:pPr>
  </w:style>
  <w:style w:type="character" w:styleId="IntenseEmphasis">
    <w:name w:val="Intense Emphasis"/>
    <w:basedOn w:val="DefaultParagraphFont"/>
    <w:uiPriority w:val="21"/>
    <w:qFormat/>
    <w:rsid w:val="00352E76"/>
    <w:rPr>
      <w:i/>
      <w:iCs/>
      <w:color w:val="0F4761" w:themeColor="accent1" w:themeShade="BF"/>
    </w:rPr>
  </w:style>
  <w:style w:type="paragraph" w:styleId="IntenseQuote">
    <w:name w:val="Intense Quote"/>
    <w:basedOn w:val="Normal"/>
    <w:next w:val="Normal"/>
    <w:link w:val="IntenseQuoteChar"/>
    <w:uiPriority w:val="30"/>
    <w:qFormat/>
    <w:rsid w:val="00352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E76"/>
    <w:rPr>
      <w:i/>
      <w:iCs/>
      <w:color w:val="0F4761" w:themeColor="accent1" w:themeShade="BF"/>
    </w:rPr>
  </w:style>
  <w:style w:type="character" w:styleId="IntenseReference">
    <w:name w:val="Intense Reference"/>
    <w:basedOn w:val="DefaultParagraphFont"/>
    <w:uiPriority w:val="32"/>
    <w:qFormat/>
    <w:rsid w:val="00352E76"/>
    <w:rPr>
      <w:b/>
      <w:bCs/>
      <w:smallCaps/>
      <w:color w:val="0F4761" w:themeColor="accent1" w:themeShade="BF"/>
      <w:spacing w:val="5"/>
    </w:rPr>
  </w:style>
  <w:style w:type="paragraph" w:styleId="Header">
    <w:name w:val="header"/>
    <w:basedOn w:val="Normal"/>
    <w:link w:val="HeaderChar"/>
    <w:uiPriority w:val="99"/>
    <w:unhideWhenUsed/>
    <w:rsid w:val="00352E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2E76"/>
  </w:style>
  <w:style w:type="paragraph" w:styleId="Footer">
    <w:name w:val="footer"/>
    <w:basedOn w:val="Normal"/>
    <w:link w:val="FooterChar"/>
    <w:uiPriority w:val="99"/>
    <w:unhideWhenUsed/>
    <w:rsid w:val="00352E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2E76"/>
  </w:style>
  <w:style w:type="character" w:styleId="Hyperlink">
    <w:name w:val="Hyperlink"/>
    <w:uiPriority w:val="99"/>
    <w:rsid w:val="00EE6B14"/>
    <w:rPr>
      <w:color w:val="0000FF"/>
      <w:u w:val="single"/>
    </w:rPr>
  </w:style>
  <w:style w:type="paragraph" w:styleId="Revision">
    <w:name w:val="Revision"/>
    <w:hidden/>
    <w:uiPriority w:val="99"/>
    <w:semiHidden/>
    <w:rsid w:val="009F1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68767">
      <w:bodyDiv w:val="1"/>
      <w:marLeft w:val="0"/>
      <w:marRight w:val="0"/>
      <w:marTop w:val="0"/>
      <w:marBottom w:val="0"/>
      <w:divBdr>
        <w:top w:val="none" w:sz="0" w:space="0" w:color="auto"/>
        <w:left w:val="none" w:sz="0" w:space="0" w:color="auto"/>
        <w:bottom w:val="none" w:sz="0" w:space="0" w:color="auto"/>
        <w:right w:val="none" w:sz="0" w:space="0" w:color="auto"/>
      </w:divBdr>
    </w:div>
    <w:div w:id="163972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hraf.gr" TargetMode="External"/><Relationship Id="rId3" Type="http://schemas.openxmlformats.org/officeDocument/2006/relationships/settings" Target="settings.xml"/><Relationship Id="rId7" Type="http://schemas.openxmlformats.org/officeDocument/2006/relationships/hyperlink" Target="http://www.hrad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topas@hraf.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1827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Achilleas Topas</cp:lastModifiedBy>
  <cp:revision>2</cp:revision>
  <dcterms:created xsi:type="dcterms:W3CDTF">2024-08-06T09:21:00Z</dcterms:created>
  <dcterms:modified xsi:type="dcterms:W3CDTF">2024-08-06T09:21:00Z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2024-08-05T07:26:26Z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b26e5dad-141d-4a56-9ad5-7657d58b3368</vt:lpwstr>
  </property>
  <property fmtid="{D5CDD505-2E9C-101B-9397-08002B2CF9AE}" pid="8" name="MSIP_Label_4a1cc303-c827-4bc8-8096-cfbe6c892f41_ContentBits">
    <vt:lpwstr>0</vt:lpwstr>
  </property>
</Properties>
</file>