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0676A" w14:textId="10C25B07" w:rsidR="003B5022" w:rsidRDefault="003B5022" w:rsidP="003B5022">
      <w:pPr>
        <w:jc w:val="right"/>
      </w:pPr>
      <w:r>
        <w:t xml:space="preserve">Αθήνα, </w:t>
      </w:r>
      <w:r w:rsidR="00CB3B53" w:rsidRPr="0058757B">
        <w:t>9</w:t>
      </w:r>
      <w:r>
        <w:t xml:space="preserve"> Ιουλίου 2024</w:t>
      </w:r>
    </w:p>
    <w:p w14:paraId="378C4F22" w14:textId="77777777" w:rsidR="003B5022" w:rsidRPr="00317262" w:rsidRDefault="003B5022" w:rsidP="003B5022">
      <w:pPr>
        <w:jc w:val="center"/>
        <w:rPr>
          <w:b/>
          <w:bCs/>
        </w:rPr>
      </w:pPr>
      <w:r w:rsidRPr="00317262">
        <w:rPr>
          <w:b/>
          <w:bCs/>
        </w:rPr>
        <w:t>ΔΕΛΤΙΟ ΤΥΠΟΥ</w:t>
      </w:r>
    </w:p>
    <w:p w14:paraId="735E905A" w14:textId="13A27B07" w:rsidR="0025202B" w:rsidRPr="00093E81" w:rsidRDefault="0025202B" w:rsidP="007A38DC">
      <w:pPr>
        <w:jc w:val="center"/>
        <w:rPr>
          <w:b/>
          <w:bCs/>
        </w:rPr>
      </w:pPr>
      <w:r w:rsidRPr="0025202B">
        <w:rPr>
          <w:b/>
          <w:bCs/>
        </w:rPr>
        <w:t xml:space="preserve">ΤΑΙΠΕΔ: Υπογραφή σύμβασης για την αξιοποίηση του ακινήτου </w:t>
      </w:r>
      <w:r w:rsidR="00B9732E">
        <w:rPr>
          <w:b/>
          <w:bCs/>
        </w:rPr>
        <w:t>«</w:t>
      </w:r>
      <w:r w:rsidRPr="0025202B">
        <w:rPr>
          <w:b/>
          <w:bCs/>
        </w:rPr>
        <w:t>Σάνη Κασσάνδρας</w:t>
      </w:r>
      <w:r w:rsidR="00B9732E">
        <w:rPr>
          <w:b/>
          <w:bCs/>
        </w:rPr>
        <w:t>»</w:t>
      </w:r>
      <w:r>
        <w:rPr>
          <w:b/>
          <w:bCs/>
        </w:rPr>
        <w:t xml:space="preserve"> </w:t>
      </w:r>
      <w:r w:rsidR="00093E81">
        <w:rPr>
          <w:b/>
          <w:bCs/>
        </w:rPr>
        <w:t>στην Περιφερειακή Ενότητα Χαλκιδικής</w:t>
      </w:r>
    </w:p>
    <w:p w14:paraId="343D19AB" w14:textId="6FCAFDE7" w:rsidR="000E1429" w:rsidRDefault="003B5022" w:rsidP="003B5022">
      <w:pPr>
        <w:jc w:val="both"/>
      </w:pPr>
      <w:r>
        <w:t xml:space="preserve">Το ΤΑΙΠΕΔ, εταιρεία μέλος του Υπερταμείου, ανακοινώνει ότι σήμερα, </w:t>
      </w:r>
      <w:r w:rsidR="001C4D8E">
        <w:t>Τρίτη</w:t>
      </w:r>
      <w:r>
        <w:t xml:space="preserve">, </w:t>
      </w:r>
      <w:r w:rsidR="001C4D8E">
        <w:t xml:space="preserve">9 </w:t>
      </w:r>
      <w:r>
        <w:t xml:space="preserve">Ιουλίου 2024, πραγματοποιήθηκε η υπογραφή της σύμβασης για την αξιοποίηση του ακινήτου </w:t>
      </w:r>
      <w:r w:rsidRPr="003B5022">
        <w:t>«Σάνη Κασσάνδρας»</w:t>
      </w:r>
      <w:r>
        <w:t xml:space="preserve">, μεταξύ του Ταμείου και της εταιρείας </w:t>
      </w:r>
      <w:r w:rsidRPr="00A9109A">
        <w:t>«Σάνη Μονοπρόσωπη Ανώνυμος Εταιρεία Αναπτύξεως και Τουρισμού</w:t>
      </w:r>
      <w:r>
        <w:t xml:space="preserve">». </w:t>
      </w:r>
    </w:p>
    <w:p w14:paraId="271A4CD2" w14:textId="60D44835" w:rsidR="00E40FE2" w:rsidRDefault="003B5022" w:rsidP="00E40FE2">
      <w:pPr>
        <w:jc w:val="both"/>
      </w:pPr>
      <w:r>
        <w:t xml:space="preserve">Η εταιρεία αναδείχθηκε </w:t>
      </w:r>
      <w:r w:rsidR="00BF0C06">
        <w:t>πλειοδότ</w:t>
      </w:r>
      <w:r w:rsidR="0067252F">
        <w:t>ρια</w:t>
      </w:r>
      <w:r w:rsidR="00BF0C06">
        <w:t xml:space="preserve"> </w:t>
      </w:r>
      <w:r>
        <w:t xml:space="preserve">τον Ιανουάριο του 2024, έναντι </w:t>
      </w:r>
      <w:r w:rsidRPr="00802C60">
        <w:t>συνολικού τιμήματος ύψους</w:t>
      </w:r>
      <w:r>
        <w:t xml:space="preserve"> </w:t>
      </w:r>
      <w:r>
        <w:rPr>
          <w:rFonts w:cs="Calibri"/>
        </w:rPr>
        <w:t xml:space="preserve">8,6 εκατ. </w:t>
      </w:r>
      <w:r w:rsidRPr="00802C60">
        <w:t>ευρώ</w:t>
      </w:r>
      <w:r>
        <w:t xml:space="preserve">. </w:t>
      </w:r>
      <w:r w:rsidR="00E40FE2">
        <w:t>Η διαγωνιστική διαδικασία</w:t>
      </w:r>
      <w:r w:rsidR="00E40FE2" w:rsidRPr="007D0A4C">
        <w:t xml:space="preserve"> </w:t>
      </w:r>
      <w:r w:rsidR="00E40FE2">
        <w:t>για την αξιοποίηση του ακινήτου πραγματοποιήθηκε σε μία φάση</w:t>
      </w:r>
      <w:r w:rsidR="00E40FE2" w:rsidRPr="00E27237">
        <w:t xml:space="preserve"> </w:t>
      </w:r>
      <w:r w:rsidR="00E40FE2">
        <w:t>και το Ο</w:t>
      </w:r>
      <w:r w:rsidR="00E40FE2" w:rsidRPr="001C7240">
        <w:t xml:space="preserve">ικονομικό </w:t>
      </w:r>
      <w:r w:rsidR="00E40FE2">
        <w:t>Α</w:t>
      </w:r>
      <w:r w:rsidR="00E40FE2" w:rsidRPr="001C7240">
        <w:t xml:space="preserve">ντάλλαγμα </w:t>
      </w:r>
      <w:r w:rsidR="00E40FE2">
        <w:t>θα καταβληθεί εφάπαξ.</w:t>
      </w:r>
    </w:p>
    <w:p w14:paraId="068D35CA" w14:textId="4D97D216" w:rsidR="003B5022" w:rsidRPr="002D1B70" w:rsidRDefault="003B5022" w:rsidP="003B5022">
      <w:pPr>
        <w:jc w:val="both"/>
      </w:pPr>
      <w:r>
        <w:t xml:space="preserve">Στην τελετή παρευρέθηκαν, μεταξύ άλλων, </w:t>
      </w:r>
      <w:r w:rsidR="00D208CF">
        <w:rPr>
          <w:lang w:val="en-US"/>
        </w:rPr>
        <w:t>o</w:t>
      </w:r>
      <w:r w:rsidR="00D208CF" w:rsidRPr="00D208CF">
        <w:t xml:space="preserve"> </w:t>
      </w:r>
      <w:r w:rsidR="008F7B4A">
        <w:t>Διευθύνων</w:t>
      </w:r>
      <w:r w:rsidR="004F40DF">
        <w:t xml:space="preserve"> Σύμβουλος</w:t>
      </w:r>
      <w:r w:rsidR="00D208CF" w:rsidRPr="00D208CF">
        <w:t xml:space="preserve"> του ΤΑΙΠΕΔ, </w:t>
      </w:r>
      <w:r w:rsidR="004F40DF">
        <w:rPr>
          <w:b/>
          <w:bCs/>
        </w:rPr>
        <w:t>Δ</w:t>
      </w:r>
      <w:r w:rsidR="008F7B4A">
        <w:rPr>
          <w:b/>
          <w:bCs/>
        </w:rPr>
        <w:t>ημήτρης Πολίτης</w:t>
      </w:r>
      <w:r w:rsidR="00221E04">
        <w:t xml:space="preserve">, ο Εντεταλμένος Σύμβουλος του ΤΑΙΠΕΔ, </w:t>
      </w:r>
      <w:r w:rsidR="00221E04" w:rsidRPr="00221E04">
        <w:rPr>
          <w:b/>
          <w:bCs/>
        </w:rPr>
        <w:t>Παναγιώτης Σταμπουλίδης</w:t>
      </w:r>
      <w:r w:rsidR="00080F51">
        <w:t xml:space="preserve"> και </w:t>
      </w:r>
      <w:r>
        <w:t xml:space="preserve">εκ μέρους της </w:t>
      </w:r>
      <w:r w:rsidRPr="003A0483">
        <w:t xml:space="preserve">εταιρείας </w:t>
      </w:r>
      <w:r w:rsidRPr="00A9109A">
        <w:t>«Σάνη Μονοπρόσωπη Ανώνυμος Εταιρεία Αναπτύξεως και Τουρισμού</w:t>
      </w:r>
      <w:r>
        <w:t xml:space="preserve">», </w:t>
      </w:r>
      <w:r w:rsidR="00B04450" w:rsidRPr="00B04450">
        <w:t>οι</w:t>
      </w:r>
      <w:r w:rsidR="00B04450" w:rsidRPr="003177AC">
        <w:t xml:space="preserve"> </w:t>
      </w:r>
      <w:r w:rsidR="003177AC" w:rsidRPr="00C34A90">
        <w:rPr>
          <w:b/>
          <w:bCs/>
        </w:rPr>
        <w:t xml:space="preserve">Θεολόγος </w:t>
      </w:r>
      <w:proofErr w:type="spellStart"/>
      <w:r w:rsidR="003177AC" w:rsidRPr="00C34A90">
        <w:rPr>
          <w:b/>
          <w:bCs/>
        </w:rPr>
        <w:t>Μίντζας</w:t>
      </w:r>
      <w:proofErr w:type="spellEnd"/>
      <w:r w:rsidR="003177AC" w:rsidRPr="00C34A90">
        <w:rPr>
          <w:b/>
          <w:bCs/>
        </w:rPr>
        <w:t xml:space="preserve">, </w:t>
      </w:r>
      <w:proofErr w:type="spellStart"/>
      <w:r w:rsidR="003177AC" w:rsidRPr="00C34A90">
        <w:rPr>
          <w:b/>
          <w:bCs/>
        </w:rPr>
        <w:t>Βάλια</w:t>
      </w:r>
      <w:proofErr w:type="spellEnd"/>
      <w:r w:rsidR="003177AC" w:rsidRPr="00C34A90">
        <w:rPr>
          <w:b/>
          <w:bCs/>
        </w:rPr>
        <w:t xml:space="preserve"> Αναστασοπούλου</w:t>
      </w:r>
      <w:r w:rsidR="00D26A4E">
        <w:rPr>
          <w:b/>
          <w:bCs/>
        </w:rPr>
        <w:t xml:space="preserve">, Αναστασία </w:t>
      </w:r>
      <w:proofErr w:type="spellStart"/>
      <w:r w:rsidR="00D26A4E">
        <w:rPr>
          <w:b/>
          <w:bCs/>
        </w:rPr>
        <w:t>Μπόλαρη</w:t>
      </w:r>
      <w:proofErr w:type="spellEnd"/>
      <w:r w:rsidR="00F23556">
        <w:rPr>
          <w:b/>
          <w:bCs/>
        </w:rPr>
        <w:t xml:space="preserve">, </w:t>
      </w:r>
      <w:r w:rsidR="003177AC" w:rsidRPr="00C34A90">
        <w:rPr>
          <w:b/>
          <w:bCs/>
        </w:rPr>
        <w:t xml:space="preserve">Λάμπης </w:t>
      </w:r>
      <w:proofErr w:type="spellStart"/>
      <w:r w:rsidR="003177AC" w:rsidRPr="00C34A90">
        <w:rPr>
          <w:b/>
          <w:bCs/>
        </w:rPr>
        <w:t>Παχυγιαννάκης</w:t>
      </w:r>
      <w:proofErr w:type="spellEnd"/>
      <w:r w:rsidR="00F23556">
        <w:t xml:space="preserve"> και </w:t>
      </w:r>
      <w:r w:rsidR="00F23556" w:rsidRPr="00F23556">
        <w:rPr>
          <w:b/>
          <w:bCs/>
        </w:rPr>
        <w:t>Ελεάννα Καρβούνη</w:t>
      </w:r>
      <w:r w:rsidR="00F23556">
        <w:t xml:space="preserve">. </w:t>
      </w:r>
    </w:p>
    <w:p w14:paraId="491B2FCB" w14:textId="6518E044" w:rsidR="003B5022" w:rsidRDefault="00C14B84" w:rsidP="00C14B84">
      <w:pPr>
        <w:jc w:val="both"/>
      </w:pPr>
      <w:r>
        <w:t xml:space="preserve">Η υπογραφή της σύμβασης σηματοδοτεί την εκκίνηση μιας εμβληματικής επένδυσης σε μια περιοχή ιδιαίτερης ομορφιάς, με αξιοσημείωτο </w:t>
      </w:r>
      <w:r w:rsidRPr="00534B4D">
        <w:t>περιβαλλοντικό και τουριστικό ενδιαφέρον</w:t>
      </w:r>
      <w:r>
        <w:t xml:space="preserve">. </w:t>
      </w:r>
      <w:r w:rsidR="003B5022">
        <w:t>Το ακίνητο</w:t>
      </w:r>
      <w:r w:rsidR="00EA4CF4">
        <w:t>,</w:t>
      </w:r>
      <w:r w:rsidR="003B5022" w:rsidRPr="0033602A">
        <w:t xml:space="preserve"> συνολικής επιφάνειας 27</w:t>
      </w:r>
      <w:r w:rsidR="00C75BB4">
        <w:t>3</w:t>
      </w:r>
      <w:r w:rsidR="003B5022" w:rsidRPr="0033602A">
        <w:t>.</w:t>
      </w:r>
      <w:r w:rsidR="00C75BB4">
        <w:t>707</w:t>
      </w:r>
      <w:r w:rsidR="003B5022" w:rsidRPr="0033602A">
        <w:t>,</w:t>
      </w:r>
      <w:r w:rsidR="00C75BB4">
        <w:t>10</w:t>
      </w:r>
      <w:r w:rsidR="003B5022" w:rsidRPr="0033602A">
        <w:t xml:space="preserve"> τ.μ.</w:t>
      </w:r>
      <w:r w:rsidR="00EA4CF4">
        <w:t>,</w:t>
      </w:r>
      <w:r w:rsidR="003B5022">
        <w:t xml:space="preserve"> β</w:t>
      </w:r>
      <w:r w:rsidR="003B5022" w:rsidRPr="0033602A">
        <w:t xml:space="preserve">ρίσκεται στη θέση «Μετόχι Σταυρονικήτα», στην περιοχή Σάνη, εκτός των ορίων της Δημοτικής Ενότητας του Δήμου Κασσάνδρας </w:t>
      </w:r>
      <w:r w:rsidR="003B5022">
        <w:t xml:space="preserve">της </w:t>
      </w:r>
      <w:r w:rsidR="003B5022" w:rsidRPr="0033602A">
        <w:t>Περιφερειακής Ενότητας Χαλκιδικής</w:t>
      </w:r>
      <w:r w:rsidR="003B5022">
        <w:t xml:space="preserve"> της</w:t>
      </w:r>
      <w:r w:rsidR="003B5022" w:rsidRPr="0033602A">
        <w:t xml:space="preserve"> Περιφέρειας Κεντρικής Μακεδονίας</w:t>
      </w:r>
      <w:r w:rsidR="003B5022" w:rsidRPr="00146CAF">
        <w:t xml:space="preserve">, </w:t>
      </w:r>
      <w:r w:rsidR="003B5022">
        <w:t xml:space="preserve">περιοχή που </w:t>
      </w:r>
      <w:r w:rsidR="003B5022" w:rsidRPr="0033602A">
        <w:t xml:space="preserve">συνιστά το «Αγρόκτημα Αγροτικού Σωφρονιστικού Καταστήματος Κασσάνδρας». </w:t>
      </w:r>
    </w:p>
    <w:p w14:paraId="5661F973" w14:textId="42989E5B" w:rsidR="00C41C36" w:rsidRPr="00541FCC" w:rsidRDefault="00B65759" w:rsidP="00C41C36">
      <w:pPr>
        <w:spacing w:after="240"/>
        <w:jc w:val="both"/>
        <w:rPr>
          <w:rFonts w:eastAsia="SimSun" w:cs="Tahoma"/>
          <w:lang w:eastAsia="zh-CN"/>
        </w:rPr>
      </w:pPr>
      <w:r w:rsidRPr="009D25FA">
        <w:rPr>
          <w:rFonts w:cs="Tahoma"/>
        </w:rPr>
        <w:t xml:space="preserve">Στον διαγωνισμό για την αξιοποίηση </w:t>
      </w:r>
      <w:r>
        <w:rPr>
          <w:rFonts w:cs="Tahoma"/>
        </w:rPr>
        <w:t>του ακινήτου</w:t>
      </w:r>
      <w:r w:rsidR="00B9732E">
        <w:rPr>
          <w:rFonts w:cs="Tahoma"/>
        </w:rPr>
        <w:t xml:space="preserve"> </w:t>
      </w:r>
      <w:r w:rsidR="00B9732E" w:rsidRPr="00B9732E">
        <w:t>«Σάνη Κασσάνδρας»</w:t>
      </w:r>
      <w:r w:rsidRPr="00B9732E">
        <w:rPr>
          <w:rFonts w:cs="Tahoma"/>
        </w:rPr>
        <w:t>,</w:t>
      </w:r>
      <w:r w:rsidRPr="009D25FA">
        <w:rPr>
          <w:rFonts w:cs="Tahoma"/>
        </w:rPr>
        <w:t xml:space="preserve"> το ΤΑΙΠΕΔ έχει ορίσει τη δικηγορική εταιρ</w:t>
      </w:r>
      <w:r>
        <w:rPr>
          <w:rFonts w:cs="Tahoma"/>
        </w:rPr>
        <w:t>ε</w:t>
      </w:r>
      <w:r w:rsidRPr="009D25FA">
        <w:rPr>
          <w:rFonts w:cs="Tahoma"/>
        </w:rPr>
        <w:t xml:space="preserve">ία </w:t>
      </w:r>
      <w:r w:rsidR="00C41C36" w:rsidRPr="00C41C36">
        <w:rPr>
          <w:rFonts w:eastAsia="SimSun" w:cs="Tahoma"/>
          <w:lang w:eastAsia="zh-CN"/>
        </w:rPr>
        <w:t>«ΜΟΥΣΣΑΣ ΚΑΙ ΣΥΝΕΡΓΑΤΕΣ ΔΙΚΗΓΟΡΙΚΗ ΕΤΑΙΡΕΙΑ» ως νομικούς συμβούλους.</w:t>
      </w:r>
    </w:p>
    <w:p w14:paraId="4793FF06" w14:textId="3D3F1440" w:rsidR="00F15975" w:rsidRDefault="00C74BCC" w:rsidP="00D632FA">
      <w:pPr>
        <w:spacing w:after="240"/>
        <w:jc w:val="both"/>
        <w:rPr>
          <w:rFonts w:eastAsia="SimSun" w:cs="Tahoma"/>
          <w:lang w:eastAsia="zh-CN"/>
        </w:rPr>
      </w:pPr>
      <w:r>
        <w:rPr>
          <w:rFonts w:eastAsia="SimSun" w:cs="Tahoma"/>
          <w:lang w:eastAsia="zh-CN"/>
        </w:rPr>
        <w:t>Με την υπογραφή αυτής της σύμβασης, το ΤΑΙΠΕΔ έχει</w:t>
      </w:r>
      <w:r w:rsidR="0004175E">
        <w:rPr>
          <w:rFonts w:eastAsia="SimSun" w:cs="Tahoma"/>
          <w:lang w:eastAsia="zh-CN"/>
        </w:rPr>
        <w:t xml:space="preserve"> αξιοποιήσει συνολικά </w:t>
      </w:r>
      <w:r w:rsidR="00E57047" w:rsidRPr="00E57047">
        <w:rPr>
          <w:rFonts w:eastAsia="SimSun" w:cs="Tahoma"/>
          <w:lang w:eastAsia="zh-CN"/>
        </w:rPr>
        <w:t>22</w:t>
      </w:r>
      <w:r w:rsidR="0004175E">
        <w:rPr>
          <w:rFonts w:eastAsia="SimSun" w:cs="Tahoma"/>
          <w:lang w:eastAsia="zh-CN"/>
        </w:rPr>
        <w:t xml:space="preserve"> </w:t>
      </w:r>
      <w:r w:rsidR="00AC37F1">
        <w:rPr>
          <w:rFonts w:eastAsia="SimSun" w:cs="Tahoma"/>
          <w:lang w:eastAsia="zh-CN"/>
        </w:rPr>
        <w:t>ακίνητα μεγάλης έκτασης</w:t>
      </w:r>
      <w:r w:rsidR="001A0C5D">
        <w:rPr>
          <w:rFonts w:eastAsia="SimSun" w:cs="Tahoma"/>
          <w:lang w:eastAsia="zh-CN"/>
        </w:rPr>
        <w:t xml:space="preserve"> </w:t>
      </w:r>
      <w:r w:rsidR="00AC1DDC">
        <w:rPr>
          <w:rFonts w:eastAsia="SimSun" w:cs="Tahoma"/>
          <w:lang w:eastAsia="zh-CN"/>
        </w:rPr>
        <w:t xml:space="preserve">με μεμονωμένους διαγωνισμούς </w:t>
      </w:r>
      <w:r w:rsidR="001A0C5D">
        <w:rPr>
          <w:rFonts w:eastAsia="SimSun" w:cs="Tahoma"/>
          <w:lang w:eastAsia="zh-CN"/>
        </w:rPr>
        <w:t xml:space="preserve">και 75 </w:t>
      </w:r>
      <w:r w:rsidR="00220DE9">
        <w:rPr>
          <w:rFonts w:eastAsia="SimSun" w:cs="Tahoma"/>
          <w:lang w:eastAsia="zh-CN"/>
        </w:rPr>
        <w:t xml:space="preserve">ακόμα </w:t>
      </w:r>
      <w:r w:rsidR="00B23D5C">
        <w:rPr>
          <w:rFonts w:eastAsia="SimSun" w:cs="Tahoma"/>
          <w:lang w:eastAsia="zh-CN"/>
        </w:rPr>
        <w:t>σε ομάδες</w:t>
      </w:r>
      <w:r w:rsidR="001A0C5D">
        <w:rPr>
          <w:rFonts w:eastAsia="SimSun" w:cs="Tahoma"/>
          <w:lang w:eastAsia="zh-CN"/>
        </w:rPr>
        <w:t xml:space="preserve"> </w:t>
      </w:r>
      <w:r w:rsidR="00AC1DDC">
        <w:rPr>
          <w:rFonts w:eastAsia="SimSun" w:cs="Tahoma"/>
          <w:lang w:eastAsia="zh-CN"/>
        </w:rPr>
        <w:t xml:space="preserve">με τις μεθόδους της </w:t>
      </w:r>
      <w:r w:rsidR="00E62606">
        <w:rPr>
          <w:rFonts w:eastAsia="SimSun" w:cs="Tahoma"/>
          <w:lang w:eastAsia="zh-CN"/>
        </w:rPr>
        <w:t xml:space="preserve">ηλεκτρονικής δημοπρασίας (47 με </w:t>
      </w:r>
      <w:r w:rsidR="00E62606">
        <w:rPr>
          <w:rFonts w:eastAsia="SimSun" w:cs="Tahoma"/>
          <w:lang w:val="en-US" w:eastAsia="zh-CN"/>
        </w:rPr>
        <w:t>E</w:t>
      </w:r>
      <w:r w:rsidR="00E62606" w:rsidRPr="00E62606">
        <w:rPr>
          <w:rFonts w:eastAsia="SimSun" w:cs="Tahoma"/>
          <w:lang w:eastAsia="zh-CN"/>
        </w:rPr>
        <w:t>-</w:t>
      </w:r>
      <w:r w:rsidR="00E62606">
        <w:rPr>
          <w:rFonts w:eastAsia="SimSun" w:cs="Tahoma"/>
          <w:lang w:val="en-US" w:eastAsia="zh-CN"/>
        </w:rPr>
        <w:t>Auction</w:t>
      </w:r>
      <w:r w:rsidR="00E62606" w:rsidRPr="00E62606">
        <w:rPr>
          <w:rFonts w:eastAsia="SimSun" w:cs="Tahoma"/>
          <w:lang w:eastAsia="zh-CN"/>
        </w:rPr>
        <w:t xml:space="preserve">) </w:t>
      </w:r>
      <w:r w:rsidR="001032AA">
        <w:rPr>
          <w:rFonts w:eastAsia="SimSun" w:cs="Tahoma"/>
          <w:lang w:eastAsia="zh-CN"/>
        </w:rPr>
        <w:t xml:space="preserve">και της πώλησης και </w:t>
      </w:r>
      <w:proofErr w:type="spellStart"/>
      <w:r w:rsidR="001032AA">
        <w:rPr>
          <w:rFonts w:eastAsia="SimSun" w:cs="Tahoma"/>
          <w:lang w:eastAsia="zh-CN"/>
        </w:rPr>
        <w:t>επαναμίσθωσης</w:t>
      </w:r>
      <w:proofErr w:type="spellEnd"/>
      <w:r w:rsidR="001032AA">
        <w:rPr>
          <w:rFonts w:eastAsia="SimSun" w:cs="Tahoma"/>
          <w:lang w:eastAsia="zh-CN"/>
        </w:rPr>
        <w:t xml:space="preserve"> (</w:t>
      </w:r>
      <w:r w:rsidR="001032AA" w:rsidRPr="001032AA">
        <w:rPr>
          <w:rFonts w:eastAsia="SimSun" w:cs="Tahoma"/>
          <w:lang w:eastAsia="zh-CN"/>
        </w:rPr>
        <w:t xml:space="preserve">28 </w:t>
      </w:r>
      <w:r w:rsidR="001032AA">
        <w:rPr>
          <w:rFonts w:eastAsia="SimSun" w:cs="Tahoma"/>
          <w:lang w:eastAsia="zh-CN"/>
        </w:rPr>
        <w:t xml:space="preserve">με </w:t>
      </w:r>
      <w:r w:rsidR="001032AA">
        <w:rPr>
          <w:rFonts w:eastAsia="SimSun" w:cs="Tahoma"/>
          <w:lang w:val="en-US" w:eastAsia="zh-CN"/>
        </w:rPr>
        <w:t>sale</w:t>
      </w:r>
      <w:r w:rsidR="001032AA" w:rsidRPr="001032AA">
        <w:rPr>
          <w:rFonts w:eastAsia="SimSun" w:cs="Tahoma"/>
          <w:lang w:eastAsia="zh-CN"/>
        </w:rPr>
        <w:t xml:space="preserve"> </w:t>
      </w:r>
      <w:r w:rsidR="001032AA">
        <w:rPr>
          <w:rFonts w:eastAsia="SimSun" w:cs="Tahoma"/>
          <w:lang w:val="en-US" w:eastAsia="zh-CN"/>
        </w:rPr>
        <w:t>and</w:t>
      </w:r>
      <w:r w:rsidR="001032AA" w:rsidRPr="001032AA">
        <w:rPr>
          <w:rFonts w:eastAsia="SimSun" w:cs="Tahoma"/>
          <w:lang w:eastAsia="zh-CN"/>
        </w:rPr>
        <w:t xml:space="preserve"> </w:t>
      </w:r>
      <w:r w:rsidR="001032AA">
        <w:rPr>
          <w:rFonts w:eastAsia="SimSun" w:cs="Tahoma"/>
          <w:lang w:val="en-US" w:eastAsia="zh-CN"/>
        </w:rPr>
        <w:t>leaseback</w:t>
      </w:r>
      <w:r w:rsidR="001032AA" w:rsidRPr="001032AA">
        <w:rPr>
          <w:rFonts w:eastAsia="SimSun" w:cs="Tahoma"/>
          <w:lang w:eastAsia="zh-CN"/>
        </w:rPr>
        <w:t>).</w:t>
      </w:r>
      <w:r w:rsidR="00906425">
        <w:rPr>
          <w:rFonts w:eastAsia="SimSun" w:cs="Tahoma"/>
          <w:lang w:eastAsia="zh-CN"/>
        </w:rPr>
        <w:t xml:space="preserve"> </w:t>
      </w:r>
      <w:r w:rsidR="00F15975">
        <w:rPr>
          <w:rFonts w:eastAsia="SimSun" w:cs="Tahoma"/>
          <w:lang w:eastAsia="zh-CN"/>
        </w:rPr>
        <w:t xml:space="preserve">Τα έργα αυτά έχουν οδηγήσει σε τίμημα ύψους 1,62 δισ. ευρώ και στην κινητοποίηση πολλαπλάσιων κεφαλαίων για την υλοποίηση επενδύσεων </w:t>
      </w:r>
      <w:r w:rsidR="00CE442C">
        <w:rPr>
          <w:rFonts w:eastAsia="SimSun" w:cs="Tahoma"/>
          <w:lang w:eastAsia="zh-CN"/>
        </w:rPr>
        <w:t xml:space="preserve">με έντονο κοινωνικό και περιβαλλοντικό αποτύπωμα. </w:t>
      </w:r>
    </w:p>
    <w:p w14:paraId="46C2C4F0" w14:textId="17AD5965" w:rsidR="003B5022" w:rsidRDefault="000A408C" w:rsidP="000A408C">
      <w:pPr>
        <w:jc w:val="both"/>
      </w:pPr>
      <w:r w:rsidRPr="000A408C">
        <w:t xml:space="preserve">Ο Διευθύνων Σύμβουλος του ΤΑΙΠΕΔ, </w:t>
      </w:r>
      <w:r w:rsidRPr="000A408C">
        <w:rPr>
          <w:b/>
          <w:bCs/>
        </w:rPr>
        <w:t>Δημήτρης Πολίτης</w:t>
      </w:r>
      <w:r w:rsidRPr="000A408C">
        <w:t>, δήλωσε: «</w:t>
      </w:r>
      <w:r w:rsidRPr="000A408C">
        <w:rPr>
          <w:i/>
          <w:iCs/>
        </w:rPr>
        <w:t>Σήμερα ολοκληρώνεται ένας σημαντικός διαγωνισμός που διενήργησε το ΤΑΙΠΕΔ</w:t>
      </w:r>
      <w:r w:rsidR="0015601F">
        <w:rPr>
          <w:i/>
          <w:iCs/>
        </w:rPr>
        <w:t>,</w:t>
      </w:r>
      <w:r w:rsidRPr="000A408C">
        <w:rPr>
          <w:i/>
          <w:iCs/>
        </w:rPr>
        <w:t xml:space="preserve"> για την αξιοποίηση μιας περιοχής</w:t>
      </w:r>
      <w:r w:rsidR="00D07044">
        <w:rPr>
          <w:i/>
          <w:iCs/>
        </w:rPr>
        <w:t xml:space="preserve"> ιδιαίτερου</w:t>
      </w:r>
      <w:r w:rsidRPr="000A408C">
        <w:rPr>
          <w:i/>
          <w:iCs/>
        </w:rPr>
        <w:t xml:space="preserve"> τουριστικού ενδιαφέροντος. </w:t>
      </w:r>
      <w:r w:rsidR="00D07044">
        <w:rPr>
          <w:i/>
          <w:iCs/>
        </w:rPr>
        <w:t>Ο διαγωνισμός για το έργο που ολοκληρώνεται αντανακλά</w:t>
      </w:r>
      <w:r w:rsidRPr="000A408C">
        <w:rPr>
          <w:i/>
          <w:iCs/>
        </w:rPr>
        <w:t xml:space="preserve"> τη νέα κουλτούρα </w:t>
      </w:r>
      <w:r w:rsidR="00D07044">
        <w:rPr>
          <w:i/>
          <w:iCs/>
        </w:rPr>
        <w:t>στο ΤΑΙΠΕΔ</w:t>
      </w:r>
      <w:r w:rsidRPr="000A408C">
        <w:rPr>
          <w:i/>
          <w:iCs/>
        </w:rPr>
        <w:t xml:space="preserve">: εστιάζουμε στην περιφερειακή ανάπτυξη, με την υλοποίηση φιλόδοξων επενδύσεων με </w:t>
      </w:r>
      <w:r w:rsidR="00D07044">
        <w:rPr>
          <w:i/>
          <w:iCs/>
        </w:rPr>
        <w:t>πολλαπλά</w:t>
      </w:r>
      <w:r w:rsidRPr="000A408C">
        <w:rPr>
          <w:i/>
          <w:iCs/>
        </w:rPr>
        <w:t xml:space="preserve"> οφέλη για την τοπική κοινωνία και οικονομία της περιοχής. </w:t>
      </w:r>
      <w:r w:rsidR="00D07044">
        <w:rPr>
          <w:i/>
          <w:iCs/>
        </w:rPr>
        <w:t>Οι παρεμβάσεις και η υψηλού επιπέδου τουριστικού ανάπτυξη που προγραμματίζει ο επενδυτής θ</w:t>
      </w:r>
      <w:r w:rsidR="00D07044" w:rsidRPr="000A408C">
        <w:rPr>
          <w:i/>
          <w:iCs/>
        </w:rPr>
        <w:t>α δημιουργή</w:t>
      </w:r>
      <w:r w:rsidR="00D07044">
        <w:rPr>
          <w:i/>
          <w:iCs/>
        </w:rPr>
        <w:t>σ</w:t>
      </w:r>
      <w:r w:rsidR="00D07044" w:rsidRPr="000A408C">
        <w:rPr>
          <w:i/>
          <w:iCs/>
        </w:rPr>
        <w:t xml:space="preserve">ουν </w:t>
      </w:r>
      <w:r w:rsidR="00D07044">
        <w:rPr>
          <w:i/>
          <w:iCs/>
        </w:rPr>
        <w:t>ν</w:t>
      </w:r>
      <w:r w:rsidRPr="000A408C">
        <w:rPr>
          <w:i/>
          <w:iCs/>
        </w:rPr>
        <w:t>έες θέσεις εργασίας</w:t>
      </w:r>
      <w:r w:rsidR="00D07044">
        <w:rPr>
          <w:i/>
          <w:iCs/>
        </w:rPr>
        <w:t xml:space="preserve"> και θα δώσουν νέα</w:t>
      </w:r>
      <w:r w:rsidRPr="000A408C">
        <w:rPr>
          <w:i/>
          <w:iCs/>
        </w:rPr>
        <w:t xml:space="preserve"> ώθηση στην προσέλκυση επισκεπτών από την Ελλάδα και το </w:t>
      </w:r>
      <w:r w:rsidRPr="000A408C">
        <w:rPr>
          <w:i/>
          <w:iCs/>
        </w:rPr>
        <w:lastRenderedPageBreak/>
        <w:t xml:space="preserve">εξωτερικό. </w:t>
      </w:r>
      <w:r w:rsidR="00D07044">
        <w:rPr>
          <w:i/>
          <w:iCs/>
        </w:rPr>
        <w:t>Θέλω να ευχαριστήσω τα στελέχη του ΤΑΙΠΕΔ τα οποία σε συνεργασία με τους εξωτερικούς μας συμβούλους εργάστηκαν μεθοδικά για να φέρουν εις πέρας τον διαγωνισμό και τον επενδυτή για την εμπιστοσύνη που δείχνει στις διαδικασίες και το έργο του Ταμείου</w:t>
      </w:r>
      <w:r w:rsidRPr="000A408C">
        <w:t xml:space="preserve">».  </w:t>
      </w:r>
    </w:p>
    <w:p w14:paraId="0D087C26" w14:textId="77777777" w:rsidR="0058769A" w:rsidRPr="00DF7250" w:rsidRDefault="0058769A"/>
    <w:p w14:paraId="13C04C44" w14:textId="77777777" w:rsidR="0058769A" w:rsidRPr="000145B0" w:rsidRDefault="0058769A" w:rsidP="0058769A">
      <w:pPr>
        <w:spacing w:before="240" w:after="120"/>
        <w:jc w:val="both"/>
        <w:rPr>
          <w:rFonts w:cs="Calibri"/>
          <w:b/>
          <w:bCs/>
          <w:color w:val="000000"/>
          <w:sz w:val="20"/>
          <w:szCs w:val="20"/>
        </w:rPr>
      </w:pPr>
      <w:r w:rsidRPr="000145B0">
        <w:rPr>
          <w:rFonts w:cs="Calibri"/>
          <w:color w:val="000000"/>
          <w:sz w:val="20"/>
          <w:szCs w:val="20"/>
        </w:rPr>
        <w:t xml:space="preserve">Για περισσότερες πληροφορίες και ενημέρωση σχετικά με το ΤΑΙΠΕΔ, μπορείτε να ανατρέξετε στην </w:t>
      </w:r>
      <w:hyperlink r:id="rId6" w:history="1">
        <w:r w:rsidRPr="000145B0">
          <w:rPr>
            <w:rStyle w:val="Hyperlink"/>
            <w:rFonts w:cs="Calibri"/>
            <w:sz w:val="20"/>
            <w:szCs w:val="20"/>
          </w:rPr>
          <w:t>ιστοσελίδα</w:t>
        </w:r>
      </w:hyperlink>
      <w:r w:rsidRPr="000145B0">
        <w:rPr>
          <w:rFonts w:cs="Calibri"/>
          <w:color w:val="000000"/>
          <w:sz w:val="20"/>
          <w:szCs w:val="20"/>
        </w:rPr>
        <w:t xml:space="preserve"> του Ταμείου.</w:t>
      </w:r>
    </w:p>
    <w:p w14:paraId="533A8520" w14:textId="77777777" w:rsidR="0058769A" w:rsidRPr="000145B0" w:rsidRDefault="0058769A" w:rsidP="0058769A">
      <w:pPr>
        <w:pStyle w:val="Footer"/>
        <w:spacing w:line="276" w:lineRule="auto"/>
        <w:jc w:val="both"/>
        <w:rPr>
          <w:rFonts w:cs="Calibri"/>
          <w:sz w:val="20"/>
          <w:szCs w:val="20"/>
        </w:rPr>
      </w:pPr>
      <w:r w:rsidRPr="000145B0">
        <w:rPr>
          <w:rFonts w:cs="Calibri"/>
          <w:b/>
          <w:bCs/>
          <w:color w:val="000000" w:themeColor="text1"/>
          <w:sz w:val="20"/>
          <w:szCs w:val="20"/>
        </w:rPr>
        <w:t>Πληροφορίες για δημοσιογράφους</w:t>
      </w:r>
      <w:r w:rsidRPr="000145B0">
        <w:rPr>
          <w:rFonts w:cs="Calibri"/>
          <w:color w:val="000000" w:themeColor="text1"/>
          <w:sz w:val="20"/>
          <w:szCs w:val="20"/>
        </w:rPr>
        <w:t xml:space="preserve">: Αχιλλέας Τόπας, Τηλέφωνο επικοινωνίας +30 6944902085, </w:t>
      </w:r>
      <w:r w:rsidRPr="000145B0">
        <w:rPr>
          <w:rFonts w:cs="Calibri"/>
          <w:color w:val="000000" w:themeColor="text1"/>
          <w:sz w:val="20"/>
          <w:szCs w:val="20"/>
          <w:lang w:val="en-US"/>
        </w:rPr>
        <w:t>Email</w:t>
      </w:r>
      <w:r w:rsidRPr="000145B0">
        <w:rPr>
          <w:rFonts w:cs="Calibri"/>
          <w:color w:val="000000" w:themeColor="text1"/>
          <w:sz w:val="20"/>
          <w:szCs w:val="20"/>
        </w:rPr>
        <w:t xml:space="preserve"> </w:t>
      </w:r>
      <w:hyperlink r:id="rId7" w:history="1">
        <w:r w:rsidRPr="000145B0">
          <w:rPr>
            <w:rStyle w:val="Hyperlink"/>
            <w:rFonts w:cs="Calibri"/>
            <w:sz w:val="20"/>
            <w:szCs w:val="20"/>
            <w:lang w:val="en-US"/>
          </w:rPr>
          <w:t>press</w:t>
        </w:r>
        <w:r w:rsidRPr="000145B0">
          <w:rPr>
            <w:rStyle w:val="Hyperlink"/>
            <w:rFonts w:cs="Calibri"/>
            <w:sz w:val="20"/>
            <w:szCs w:val="20"/>
          </w:rPr>
          <w:t>@</w:t>
        </w:r>
        <w:r w:rsidRPr="000145B0">
          <w:rPr>
            <w:rStyle w:val="Hyperlink"/>
            <w:rFonts w:cs="Calibri"/>
            <w:sz w:val="20"/>
            <w:szCs w:val="20"/>
            <w:lang w:val="en-US"/>
          </w:rPr>
          <w:t>hraf</w:t>
        </w:r>
        <w:r w:rsidRPr="000145B0">
          <w:rPr>
            <w:rStyle w:val="Hyperlink"/>
            <w:rFonts w:cs="Calibri"/>
            <w:sz w:val="20"/>
            <w:szCs w:val="20"/>
          </w:rPr>
          <w:t>.</w:t>
        </w:r>
        <w:r w:rsidRPr="000145B0">
          <w:rPr>
            <w:rStyle w:val="Hyperlink"/>
            <w:rFonts w:cs="Calibri"/>
            <w:sz w:val="20"/>
            <w:szCs w:val="20"/>
            <w:lang w:val="en-US"/>
          </w:rPr>
          <w:t>gr</w:t>
        </w:r>
      </w:hyperlink>
      <w:r w:rsidRPr="000145B0">
        <w:rPr>
          <w:rFonts w:cs="Calibri"/>
          <w:color w:val="000000" w:themeColor="text1"/>
          <w:sz w:val="20"/>
          <w:szCs w:val="20"/>
        </w:rPr>
        <w:t xml:space="preserve"> &amp; </w:t>
      </w:r>
      <w:r w:rsidRPr="000145B0">
        <w:rPr>
          <w:rStyle w:val="Hyperlink"/>
          <w:rFonts w:cs="Calibri"/>
          <w:sz w:val="20"/>
          <w:szCs w:val="20"/>
          <w:lang w:val="en-US"/>
        </w:rPr>
        <w:t>atopas</w:t>
      </w:r>
      <w:r w:rsidRPr="000145B0">
        <w:rPr>
          <w:rStyle w:val="Hyperlink"/>
          <w:rFonts w:cs="Calibri"/>
          <w:sz w:val="20"/>
          <w:szCs w:val="20"/>
        </w:rPr>
        <w:t>@</w:t>
      </w:r>
      <w:r w:rsidRPr="000145B0">
        <w:rPr>
          <w:rStyle w:val="Hyperlink"/>
          <w:rFonts w:cs="Calibri"/>
          <w:sz w:val="20"/>
          <w:szCs w:val="20"/>
          <w:lang w:val="en-US"/>
        </w:rPr>
        <w:t>hraf</w:t>
      </w:r>
      <w:r w:rsidRPr="000145B0">
        <w:rPr>
          <w:rStyle w:val="Hyperlink"/>
          <w:rFonts w:cs="Calibri"/>
          <w:sz w:val="20"/>
          <w:szCs w:val="20"/>
        </w:rPr>
        <w:t>.</w:t>
      </w:r>
      <w:r w:rsidRPr="000145B0">
        <w:rPr>
          <w:rStyle w:val="Hyperlink"/>
          <w:rFonts w:cs="Calibri"/>
          <w:sz w:val="20"/>
          <w:szCs w:val="20"/>
          <w:lang w:val="en-US"/>
        </w:rPr>
        <w:t>gr</w:t>
      </w:r>
      <w:r w:rsidRPr="000145B0">
        <w:rPr>
          <w:rFonts w:cs="Calibri"/>
          <w:bCs/>
          <w:sz w:val="20"/>
          <w:szCs w:val="20"/>
          <w:lang w:eastAsia="en-US"/>
        </w:rPr>
        <w:t xml:space="preserve"> </w:t>
      </w:r>
    </w:p>
    <w:p w14:paraId="2D9538DE" w14:textId="77777777" w:rsidR="0058769A" w:rsidRPr="000145B0" w:rsidRDefault="0058769A">
      <w:pPr>
        <w:rPr>
          <w:sz w:val="20"/>
          <w:szCs w:val="20"/>
        </w:rPr>
      </w:pPr>
    </w:p>
    <w:sectPr w:rsidR="0058769A" w:rsidRPr="000145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982D1" w14:textId="77777777" w:rsidR="00477B8F" w:rsidRDefault="00477B8F">
      <w:pPr>
        <w:spacing w:after="0" w:line="240" w:lineRule="auto"/>
      </w:pPr>
    </w:p>
  </w:endnote>
  <w:endnote w:type="continuationSeparator" w:id="0">
    <w:p w14:paraId="56E70B51" w14:textId="77777777" w:rsidR="00477B8F" w:rsidRDefault="00477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54091" w14:textId="77777777" w:rsidR="00477B8F" w:rsidRDefault="00477B8F">
      <w:pPr>
        <w:spacing w:after="0" w:line="240" w:lineRule="auto"/>
      </w:pPr>
    </w:p>
  </w:footnote>
  <w:footnote w:type="continuationSeparator" w:id="0">
    <w:p w14:paraId="3CCFBAC8" w14:textId="77777777" w:rsidR="00477B8F" w:rsidRDefault="00477B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57F47" w14:textId="5D4EAEA2" w:rsidR="0058769A" w:rsidRDefault="0058769A" w:rsidP="0058769A">
    <w:pPr>
      <w:pStyle w:val="Header"/>
      <w:jc w:val="center"/>
    </w:pPr>
    <w:r>
      <w:rPr>
        <w:noProof/>
      </w:rPr>
      <w:drawing>
        <wp:inline distT="0" distB="0" distL="0" distR="0" wp14:anchorId="28F9B33B" wp14:editId="659D4436">
          <wp:extent cx="2737485" cy="572770"/>
          <wp:effectExtent l="0" t="0" r="5715" b="0"/>
          <wp:docPr id="163819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22"/>
    <w:rsid w:val="000119E0"/>
    <w:rsid w:val="000145B0"/>
    <w:rsid w:val="000240C3"/>
    <w:rsid w:val="00035EC8"/>
    <w:rsid w:val="0004175E"/>
    <w:rsid w:val="00042C6D"/>
    <w:rsid w:val="000729DF"/>
    <w:rsid w:val="00080F51"/>
    <w:rsid w:val="00093E81"/>
    <w:rsid w:val="00095DF4"/>
    <w:rsid w:val="000A30EA"/>
    <w:rsid w:val="000A408C"/>
    <w:rsid w:val="000C6961"/>
    <w:rsid w:val="000D449D"/>
    <w:rsid w:val="000E1429"/>
    <w:rsid w:val="001032AA"/>
    <w:rsid w:val="001050C0"/>
    <w:rsid w:val="00110BEF"/>
    <w:rsid w:val="001432FC"/>
    <w:rsid w:val="00145043"/>
    <w:rsid w:val="0015601F"/>
    <w:rsid w:val="00190CF2"/>
    <w:rsid w:val="001A0C5D"/>
    <w:rsid w:val="001C4D8E"/>
    <w:rsid w:val="001F1E5F"/>
    <w:rsid w:val="00220DE9"/>
    <w:rsid w:val="00221E04"/>
    <w:rsid w:val="0025202B"/>
    <w:rsid w:val="0025248A"/>
    <w:rsid w:val="00272053"/>
    <w:rsid w:val="00277405"/>
    <w:rsid w:val="00281CAF"/>
    <w:rsid w:val="002833CD"/>
    <w:rsid w:val="002B2D22"/>
    <w:rsid w:val="002B3433"/>
    <w:rsid w:val="002C239A"/>
    <w:rsid w:val="002D63B3"/>
    <w:rsid w:val="002E4DEB"/>
    <w:rsid w:val="00304983"/>
    <w:rsid w:val="003133A5"/>
    <w:rsid w:val="003177AC"/>
    <w:rsid w:val="00335585"/>
    <w:rsid w:val="00344B97"/>
    <w:rsid w:val="00366486"/>
    <w:rsid w:val="003B5022"/>
    <w:rsid w:val="003B6D28"/>
    <w:rsid w:val="003B795D"/>
    <w:rsid w:val="00404240"/>
    <w:rsid w:val="00411359"/>
    <w:rsid w:val="00423E4D"/>
    <w:rsid w:val="00441FF6"/>
    <w:rsid w:val="00445897"/>
    <w:rsid w:val="00475A8F"/>
    <w:rsid w:val="00477B8F"/>
    <w:rsid w:val="004D558C"/>
    <w:rsid w:val="004E0471"/>
    <w:rsid w:val="004F40DF"/>
    <w:rsid w:val="00504A73"/>
    <w:rsid w:val="00534B4D"/>
    <w:rsid w:val="00541FCC"/>
    <w:rsid w:val="005539C7"/>
    <w:rsid w:val="00554025"/>
    <w:rsid w:val="00554E1A"/>
    <w:rsid w:val="00570C54"/>
    <w:rsid w:val="0058757B"/>
    <w:rsid w:val="0058769A"/>
    <w:rsid w:val="005C4DC8"/>
    <w:rsid w:val="005C5D04"/>
    <w:rsid w:val="005F3E11"/>
    <w:rsid w:val="0060632C"/>
    <w:rsid w:val="0062666A"/>
    <w:rsid w:val="00631F83"/>
    <w:rsid w:val="00656447"/>
    <w:rsid w:val="0067252F"/>
    <w:rsid w:val="006A6D82"/>
    <w:rsid w:val="006C3B71"/>
    <w:rsid w:val="006C3D27"/>
    <w:rsid w:val="006D1863"/>
    <w:rsid w:val="0070773B"/>
    <w:rsid w:val="007233DA"/>
    <w:rsid w:val="00736A96"/>
    <w:rsid w:val="00746D0A"/>
    <w:rsid w:val="00764F26"/>
    <w:rsid w:val="007810AB"/>
    <w:rsid w:val="007A2F0A"/>
    <w:rsid w:val="007A38DC"/>
    <w:rsid w:val="007C65FF"/>
    <w:rsid w:val="007D76C5"/>
    <w:rsid w:val="007F14D5"/>
    <w:rsid w:val="008002D7"/>
    <w:rsid w:val="008039F2"/>
    <w:rsid w:val="00805A36"/>
    <w:rsid w:val="0081295A"/>
    <w:rsid w:val="008215B2"/>
    <w:rsid w:val="008231EE"/>
    <w:rsid w:val="00873F84"/>
    <w:rsid w:val="00884A21"/>
    <w:rsid w:val="0089047B"/>
    <w:rsid w:val="008E313E"/>
    <w:rsid w:val="008E6762"/>
    <w:rsid w:val="008F0094"/>
    <w:rsid w:val="008F7B4A"/>
    <w:rsid w:val="00900AB1"/>
    <w:rsid w:val="00906425"/>
    <w:rsid w:val="00910DF1"/>
    <w:rsid w:val="009304A3"/>
    <w:rsid w:val="00960C58"/>
    <w:rsid w:val="00961C46"/>
    <w:rsid w:val="00961E15"/>
    <w:rsid w:val="00986996"/>
    <w:rsid w:val="00A74610"/>
    <w:rsid w:val="00A83A9C"/>
    <w:rsid w:val="00A86617"/>
    <w:rsid w:val="00A96D2C"/>
    <w:rsid w:val="00AC0BCC"/>
    <w:rsid w:val="00AC1DDC"/>
    <w:rsid w:val="00AC37F1"/>
    <w:rsid w:val="00B04450"/>
    <w:rsid w:val="00B201B1"/>
    <w:rsid w:val="00B23D5C"/>
    <w:rsid w:val="00B26A56"/>
    <w:rsid w:val="00B305E7"/>
    <w:rsid w:val="00B352C4"/>
    <w:rsid w:val="00B4740B"/>
    <w:rsid w:val="00B65759"/>
    <w:rsid w:val="00B71C20"/>
    <w:rsid w:val="00B87693"/>
    <w:rsid w:val="00B91D8C"/>
    <w:rsid w:val="00B9732E"/>
    <w:rsid w:val="00BA6E88"/>
    <w:rsid w:val="00BB057D"/>
    <w:rsid w:val="00BB5766"/>
    <w:rsid w:val="00BE1B5B"/>
    <w:rsid w:val="00BE5415"/>
    <w:rsid w:val="00BF0C06"/>
    <w:rsid w:val="00C11DC8"/>
    <w:rsid w:val="00C14B84"/>
    <w:rsid w:val="00C155E0"/>
    <w:rsid w:val="00C31C85"/>
    <w:rsid w:val="00C34A90"/>
    <w:rsid w:val="00C35A4D"/>
    <w:rsid w:val="00C41281"/>
    <w:rsid w:val="00C41C36"/>
    <w:rsid w:val="00C461D1"/>
    <w:rsid w:val="00C74BCC"/>
    <w:rsid w:val="00C75BB4"/>
    <w:rsid w:val="00C84514"/>
    <w:rsid w:val="00CB3B53"/>
    <w:rsid w:val="00CC35BA"/>
    <w:rsid w:val="00CE0866"/>
    <w:rsid w:val="00CE442C"/>
    <w:rsid w:val="00CF0D2D"/>
    <w:rsid w:val="00D07044"/>
    <w:rsid w:val="00D1764D"/>
    <w:rsid w:val="00D208CF"/>
    <w:rsid w:val="00D26A4E"/>
    <w:rsid w:val="00D3144A"/>
    <w:rsid w:val="00D4368C"/>
    <w:rsid w:val="00D632FA"/>
    <w:rsid w:val="00D91B7B"/>
    <w:rsid w:val="00D97C27"/>
    <w:rsid w:val="00DA0D35"/>
    <w:rsid w:val="00DA19F8"/>
    <w:rsid w:val="00DE627E"/>
    <w:rsid w:val="00DE7327"/>
    <w:rsid w:val="00DF7250"/>
    <w:rsid w:val="00E038CA"/>
    <w:rsid w:val="00E11CD1"/>
    <w:rsid w:val="00E13C1A"/>
    <w:rsid w:val="00E2431C"/>
    <w:rsid w:val="00E30955"/>
    <w:rsid w:val="00E40FE2"/>
    <w:rsid w:val="00E45326"/>
    <w:rsid w:val="00E57047"/>
    <w:rsid w:val="00E62606"/>
    <w:rsid w:val="00EA4CF4"/>
    <w:rsid w:val="00F00702"/>
    <w:rsid w:val="00F061C6"/>
    <w:rsid w:val="00F06ED0"/>
    <w:rsid w:val="00F15975"/>
    <w:rsid w:val="00F23556"/>
    <w:rsid w:val="00F56363"/>
    <w:rsid w:val="00F6379A"/>
    <w:rsid w:val="00F640F1"/>
    <w:rsid w:val="00F75C3E"/>
    <w:rsid w:val="00F800FB"/>
    <w:rsid w:val="00F8060F"/>
    <w:rsid w:val="00F8248F"/>
    <w:rsid w:val="00F859A8"/>
    <w:rsid w:val="00FB3171"/>
    <w:rsid w:val="00FC626A"/>
    <w:rsid w:val="00FE77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4591"/>
  <w15:chartTrackingRefBased/>
  <w15:docId w15:val="{E6EC649F-F0D5-4BCB-B949-8518D28C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22"/>
    <w:pPr>
      <w:spacing w:after="200" w:line="276" w:lineRule="auto"/>
    </w:pPr>
    <w:rPr>
      <w:rFonts w:ascii="Calibri" w:eastAsia="Calibri" w:hAnsi="Calibri" w:cs="Times New Roman"/>
      <w:kern w:val="0"/>
      <w:lang w:val="el-GR" w:eastAsia="el-GR" w:bidi="ar-SA"/>
      <w14:ligatures w14:val="none"/>
    </w:rPr>
  </w:style>
  <w:style w:type="paragraph" w:styleId="Heading1">
    <w:name w:val="heading 1"/>
    <w:basedOn w:val="Normal"/>
    <w:next w:val="Normal"/>
    <w:link w:val="Heading1Char"/>
    <w:uiPriority w:val="9"/>
    <w:qFormat/>
    <w:rsid w:val="003B5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022"/>
    <w:rPr>
      <w:rFonts w:eastAsiaTheme="majorEastAsia" w:cstheme="majorBidi"/>
      <w:color w:val="272727" w:themeColor="text1" w:themeTint="D8"/>
    </w:rPr>
  </w:style>
  <w:style w:type="paragraph" w:styleId="Title">
    <w:name w:val="Title"/>
    <w:basedOn w:val="Normal"/>
    <w:next w:val="Normal"/>
    <w:link w:val="TitleChar"/>
    <w:uiPriority w:val="10"/>
    <w:qFormat/>
    <w:rsid w:val="003B5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022"/>
    <w:pPr>
      <w:spacing w:before="160"/>
      <w:jc w:val="center"/>
    </w:pPr>
    <w:rPr>
      <w:i/>
      <w:iCs/>
      <w:color w:val="404040" w:themeColor="text1" w:themeTint="BF"/>
    </w:rPr>
  </w:style>
  <w:style w:type="character" w:customStyle="1" w:styleId="QuoteChar">
    <w:name w:val="Quote Char"/>
    <w:basedOn w:val="DefaultParagraphFont"/>
    <w:link w:val="Quote"/>
    <w:uiPriority w:val="29"/>
    <w:rsid w:val="003B5022"/>
    <w:rPr>
      <w:i/>
      <w:iCs/>
      <w:color w:val="404040" w:themeColor="text1" w:themeTint="BF"/>
    </w:rPr>
  </w:style>
  <w:style w:type="paragraph" w:styleId="ListParagraph">
    <w:name w:val="List Paragraph"/>
    <w:basedOn w:val="Normal"/>
    <w:uiPriority w:val="34"/>
    <w:qFormat/>
    <w:rsid w:val="003B5022"/>
    <w:pPr>
      <w:ind w:left="720"/>
      <w:contextualSpacing/>
    </w:pPr>
  </w:style>
  <w:style w:type="character" w:styleId="IntenseEmphasis">
    <w:name w:val="Intense Emphasis"/>
    <w:basedOn w:val="DefaultParagraphFont"/>
    <w:uiPriority w:val="21"/>
    <w:qFormat/>
    <w:rsid w:val="003B5022"/>
    <w:rPr>
      <w:i/>
      <w:iCs/>
      <w:color w:val="0F4761" w:themeColor="accent1" w:themeShade="BF"/>
    </w:rPr>
  </w:style>
  <w:style w:type="paragraph" w:styleId="IntenseQuote">
    <w:name w:val="Intense Quote"/>
    <w:basedOn w:val="Normal"/>
    <w:next w:val="Normal"/>
    <w:link w:val="IntenseQuoteChar"/>
    <w:uiPriority w:val="30"/>
    <w:qFormat/>
    <w:rsid w:val="003B5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022"/>
    <w:rPr>
      <w:i/>
      <w:iCs/>
      <w:color w:val="0F4761" w:themeColor="accent1" w:themeShade="BF"/>
    </w:rPr>
  </w:style>
  <w:style w:type="character" w:styleId="IntenseReference">
    <w:name w:val="Intense Reference"/>
    <w:basedOn w:val="DefaultParagraphFont"/>
    <w:uiPriority w:val="32"/>
    <w:qFormat/>
    <w:rsid w:val="003B5022"/>
    <w:rPr>
      <w:b/>
      <w:bCs/>
      <w:smallCaps/>
      <w:color w:val="0F4761" w:themeColor="accent1" w:themeShade="BF"/>
      <w:spacing w:val="5"/>
    </w:rPr>
  </w:style>
  <w:style w:type="character" w:styleId="Hyperlink">
    <w:name w:val="Hyperlink"/>
    <w:basedOn w:val="DefaultParagraphFont"/>
    <w:uiPriority w:val="99"/>
    <w:unhideWhenUsed/>
    <w:rsid w:val="00534B4D"/>
    <w:rPr>
      <w:color w:val="467886" w:themeColor="hyperlink"/>
      <w:u w:val="single"/>
    </w:rPr>
  </w:style>
  <w:style w:type="character" w:styleId="UnresolvedMention">
    <w:name w:val="Unresolved Mention"/>
    <w:basedOn w:val="DefaultParagraphFont"/>
    <w:uiPriority w:val="99"/>
    <w:semiHidden/>
    <w:unhideWhenUsed/>
    <w:rsid w:val="00534B4D"/>
    <w:rPr>
      <w:color w:val="605E5C"/>
      <w:shd w:val="clear" w:color="auto" w:fill="E1DFDD"/>
    </w:rPr>
  </w:style>
  <w:style w:type="paragraph" w:styleId="Header">
    <w:name w:val="header"/>
    <w:basedOn w:val="Normal"/>
    <w:link w:val="HeaderChar"/>
    <w:uiPriority w:val="99"/>
    <w:unhideWhenUsed/>
    <w:rsid w:val="005876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769A"/>
    <w:rPr>
      <w:rFonts w:ascii="Calibri" w:eastAsia="Calibri" w:hAnsi="Calibri" w:cs="Times New Roman"/>
      <w:kern w:val="0"/>
      <w:lang w:val="el-GR" w:eastAsia="el-GR" w:bidi="ar-SA"/>
      <w14:ligatures w14:val="none"/>
    </w:rPr>
  </w:style>
  <w:style w:type="paragraph" w:styleId="Footer">
    <w:name w:val="footer"/>
    <w:basedOn w:val="Normal"/>
    <w:link w:val="FooterChar"/>
    <w:uiPriority w:val="99"/>
    <w:unhideWhenUsed/>
    <w:rsid w:val="005876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769A"/>
    <w:rPr>
      <w:rFonts w:ascii="Calibri" w:eastAsia="Calibri" w:hAnsi="Calibri" w:cs="Times New Roman"/>
      <w:kern w:val="0"/>
      <w:lang w:val="el-GR"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24284">
      <w:bodyDiv w:val="1"/>
      <w:marLeft w:val="0"/>
      <w:marRight w:val="0"/>
      <w:marTop w:val="0"/>
      <w:marBottom w:val="0"/>
      <w:divBdr>
        <w:top w:val="none" w:sz="0" w:space="0" w:color="auto"/>
        <w:left w:val="none" w:sz="0" w:space="0" w:color="auto"/>
        <w:bottom w:val="none" w:sz="0" w:space="0" w:color="auto"/>
        <w:right w:val="none" w:sz="0" w:space="0" w:color="auto"/>
      </w:divBdr>
    </w:div>
    <w:div w:id="16597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hraf.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adf.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Donou</dc:creator>
  <cp:keywords/>
  <dc:description/>
  <cp:lastModifiedBy>Achilleas Topas</cp:lastModifiedBy>
  <cp:revision>13</cp:revision>
  <cp:lastPrinted>2024-07-09T10:16:00Z</cp:lastPrinted>
  <dcterms:created xsi:type="dcterms:W3CDTF">2024-07-09T09:13:00Z</dcterms:created>
  <dcterms:modified xsi:type="dcterms:W3CDTF">2024-07-09T10:24:00Z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2024-07-01T08:43:40Z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93bd3e25-7f3e-47b9-98f2-a09f9ac3d29d</vt:lpwstr>
  </property>
  <property fmtid="{D5CDD505-2E9C-101B-9397-08002B2CF9AE}" pid="8" name="MSIP_Label_4a1cc303-c827-4bc8-8096-cfbe6c892f41_ContentBits">
    <vt:lpwstr>0</vt:lpwstr>
  </property>
</Properties>
</file>