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105"/>
      </w:tblGrid>
      <w:tr w:rsidR="002878AD" w:rsidRPr="0044289A" w14:paraId="20DB3B35" w14:textId="77777777" w:rsidTr="002878AD">
        <w:tc>
          <w:tcPr>
            <w:tcW w:w="4261" w:type="dxa"/>
            <w:hideMark/>
          </w:tcPr>
          <w:p w14:paraId="33FB9D1D" w14:textId="772410A2" w:rsidR="002878AD" w:rsidRPr="0044289A" w:rsidRDefault="002878AD">
            <w:pPr>
              <w:rPr>
                <w:rFonts w:ascii="Calibri" w:hAnsi="Calibri" w:cs="Calibri"/>
                <w:color w:val="000000" w:themeColor="text1"/>
                <w:lang w:bidi="ar-SA"/>
              </w:rPr>
            </w:pPr>
            <w:r w:rsidRPr="0044289A">
              <w:rPr>
                <w:rFonts w:ascii="Calibri" w:hAnsi="Calibri" w:cs="Calibri"/>
                <w:noProof/>
                <w:color w:val="000000" w:themeColor="text1"/>
                <w:lang w:val="el-GR" w:eastAsia="el-GR" w:bidi="ar-SA"/>
              </w:rPr>
              <w:drawing>
                <wp:inline distT="0" distB="0" distL="0" distR="0" wp14:anchorId="0065E977" wp14:editId="32F5945C">
                  <wp:extent cx="2219325" cy="1876425"/>
                  <wp:effectExtent l="0" t="0" r="9525" b="9525"/>
                  <wp:docPr id="48559559" name="Εικόνα 3" descr="Εικόνα που περιέχει κείμενο, στιγμιότυπο οθόνης, γραμματοσειρά,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9559" name="Εικόνα 3" descr="Εικόνα που περιέχει κείμενο, στιγμιότυπο οθόνης, γραμματοσειρά, σχεδίασ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876425"/>
                          </a:xfrm>
                          <a:prstGeom prst="rect">
                            <a:avLst/>
                          </a:prstGeom>
                          <a:noFill/>
                          <a:ln>
                            <a:noFill/>
                          </a:ln>
                        </pic:spPr>
                      </pic:pic>
                    </a:graphicData>
                  </a:graphic>
                </wp:inline>
              </w:drawing>
            </w:r>
          </w:p>
        </w:tc>
        <w:tc>
          <w:tcPr>
            <w:tcW w:w="4261" w:type="dxa"/>
          </w:tcPr>
          <w:p w14:paraId="56C73827" w14:textId="77777777" w:rsidR="002878AD" w:rsidRPr="0044289A" w:rsidRDefault="002878AD">
            <w:pPr>
              <w:tabs>
                <w:tab w:val="left" w:pos="3144"/>
              </w:tabs>
              <w:jc w:val="right"/>
              <w:rPr>
                <w:rFonts w:ascii="Calibri" w:hAnsi="Calibri" w:cs="Calibri"/>
                <w:noProof/>
                <w:color w:val="000000" w:themeColor="text1"/>
                <w:lang w:bidi="ar-SA"/>
              </w:rPr>
            </w:pPr>
          </w:p>
          <w:p w14:paraId="33C2091C" w14:textId="77777777" w:rsidR="002878AD" w:rsidRPr="0044289A" w:rsidRDefault="002878AD">
            <w:pPr>
              <w:tabs>
                <w:tab w:val="left" w:pos="3144"/>
              </w:tabs>
              <w:jc w:val="right"/>
              <w:rPr>
                <w:rFonts w:ascii="Calibri" w:hAnsi="Calibri" w:cs="Calibri"/>
                <w:noProof/>
                <w:color w:val="000000" w:themeColor="text1"/>
                <w:lang w:val="el-GR" w:bidi="ar-SA"/>
              </w:rPr>
            </w:pPr>
          </w:p>
          <w:p w14:paraId="35E441F4" w14:textId="77777777" w:rsidR="002878AD" w:rsidRPr="0044289A" w:rsidRDefault="002878AD">
            <w:pPr>
              <w:tabs>
                <w:tab w:val="left" w:pos="3144"/>
              </w:tabs>
              <w:jc w:val="right"/>
              <w:rPr>
                <w:rFonts w:ascii="Calibri" w:hAnsi="Calibri" w:cs="Calibri"/>
                <w:noProof/>
                <w:color w:val="000000" w:themeColor="text1"/>
                <w:lang w:val="el-GR" w:bidi="ar-SA"/>
              </w:rPr>
            </w:pPr>
          </w:p>
          <w:p w14:paraId="10C2EBC2" w14:textId="64C34728" w:rsidR="002878AD" w:rsidRPr="0044289A" w:rsidRDefault="002878AD">
            <w:pPr>
              <w:tabs>
                <w:tab w:val="left" w:pos="3144"/>
              </w:tabs>
              <w:jc w:val="right"/>
              <w:rPr>
                <w:rFonts w:ascii="Calibri" w:hAnsi="Calibri" w:cs="Calibri"/>
                <w:color w:val="000000" w:themeColor="text1"/>
                <w:lang w:val="el-GR" w:bidi="ar-SA"/>
              </w:rPr>
            </w:pPr>
            <w:r w:rsidRPr="0044289A">
              <w:rPr>
                <w:rFonts w:ascii="Calibri" w:hAnsi="Calibri" w:cs="Calibri"/>
                <w:noProof/>
                <w:color w:val="000000" w:themeColor="text1"/>
                <w:lang w:val="el-GR" w:eastAsia="el-GR" w:bidi="ar-SA"/>
              </w:rPr>
              <w:drawing>
                <wp:inline distT="0" distB="0" distL="0" distR="0" wp14:anchorId="60BA1953" wp14:editId="04365207">
                  <wp:extent cx="1666875" cy="857250"/>
                  <wp:effectExtent l="0" t="0" r="9525" b="0"/>
                  <wp:docPr id="1788632305" name="Εικόνα 2"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75" cy="857250"/>
                          </a:xfrm>
                          <a:prstGeom prst="rect">
                            <a:avLst/>
                          </a:prstGeom>
                          <a:noFill/>
                          <a:ln>
                            <a:noFill/>
                          </a:ln>
                        </pic:spPr>
                      </pic:pic>
                    </a:graphicData>
                  </a:graphic>
                </wp:inline>
              </w:drawing>
            </w:r>
          </w:p>
        </w:tc>
      </w:tr>
    </w:tbl>
    <w:p w14:paraId="157B2FE8" w14:textId="77777777" w:rsidR="002878AD" w:rsidRPr="0044289A" w:rsidRDefault="002878AD" w:rsidP="002878AD">
      <w:pPr>
        <w:rPr>
          <w:rFonts w:ascii="Calibri" w:hAnsi="Calibri" w:cs="Calibri"/>
          <w:color w:val="000000" w:themeColor="text1"/>
        </w:rPr>
      </w:pPr>
    </w:p>
    <w:p w14:paraId="31E98DFB" w14:textId="77777777" w:rsidR="002878AD" w:rsidRPr="0044289A" w:rsidRDefault="002878AD" w:rsidP="002878AD">
      <w:pPr>
        <w:jc w:val="right"/>
        <w:rPr>
          <w:rFonts w:ascii="Calibri" w:hAnsi="Calibri" w:cs="Calibri"/>
          <w:color w:val="000000" w:themeColor="text1"/>
        </w:rPr>
      </w:pPr>
      <w:r w:rsidRPr="0044289A">
        <w:rPr>
          <w:rFonts w:ascii="Calibri" w:hAnsi="Calibri" w:cs="Calibri"/>
          <w:color w:val="000000" w:themeColor="text1"/>
        </w:rPr>
        <w:tab/>
      </w:r>
    </w:p>
    <w:p w14:paraId="67F8A096" w14:textId="77777777" w:rsidR="002878AD" w:rsidRPr="0044289A" w:rsidRDefault="002878AD" w:rsidP="002878AD">
      <w:pPr>
        <w:jc w:val="right"/>
        <w:rPr>
          <w:rFonts w:ascii="Calibri" w:hAnsi="Calibri" w:cs="Calibri"/>
          <w:b/>
          <w:bCs/>
          <w:color w:val="000000" w:themeColor="text1"/>
          <w:shd w:val="clear" w:color="auto" w:fill="FFFFFF"/>
          <w:lang w:val="el-GR"/>
        </w:rPr>
      </w:pPr>
      <w:r w:rsidRPr="0044289A">
        <w:rPr>
          <w:rFonts w:ascii="Calibri" w:hAnsi="Calibri" w:cs="Calibri"/>
          <w:b/>
          <w:bCs/>
          <w:color w:val="000000" w:themeColor="text1"/>
          <w:shd w:val="clear" w:color="auto" w:fill="FFFFFF"/>
          <w:lang w:val="el-GR"/>
        </w:rPr>
        <w:t>Αθήνα, 29 Μαΐου 2024</w:t>
      </w:r>
    </w:p>
    <w:p w14:paraId="4835827E" w14:textId="77777777" w:rsidR="002878AD" w:rsidRPr="0044289A" w:rsidRDefault="002878AD" w:rsidP="002878AD">
      <w:pPr>
        <w:jc w:val="right"/>
        <w:rPr>
          <w:rFonts w:ascii="Calibri" w:hAnsi="Calibri" w:cs="Calibri"/>
          <w:b/>
          <w:bCs/>
          <w:color w:val="000000" w:themeColor="text1"/>
          <w:kern w:val="0"/>
          <w:sz w:val="24"/>
          <w:szCs w:val="24"/>
          <w:lang w:val="el-GR"/>
        </w:rPr>
      </w:pPr>
    </w:p>
    <w:p w14:paraId="47DBFA1C" w14:textId="77777777" w:rsidR="002878AD" w:rsidRPr="0044289A" w:rsidRDefault="002878AD" w:rsidP="002878AD">
      <w:pPr>
        <w:autoSpaceDE w:val="0"/>
        <w:autoSpaceDN w:val="0"/>
        <w:spacing w:line="360" w:lineRule="auto"/>
        <w:jc w:val="center"/>
        <w:rPr>
          <w:rFonts w:ascii="Calibri" w:hAnsi="Calibri" w:cs="Calibri"/>
          <w:b/>
          <w:bCs/>
          <w:color w:val="000000" w:themeColor="text1"/>
          <w:kern w:val="0"/>
          <w:sz w:val="24"/>
          <w:szCs w:val="24"/>
          <w:lang w:val="el-GR"/>
        </w:rPr>
      </w:pPr>
    </w:p>
    <w:p w14:paraId="5D16D1F2" w14:textId="2476168A" w:rsidR="002878AD" w:rsidRPr="0044289A" w:rsidRDefault="00163D1E" w:rsidP="002878AD">
      <w:pPr>
        <w:autoSpaceDE w:val="0"/>
        <w:autoSpaceDN w:val="0"/>
        <w:spacing w:line="360" w:lineRule="auto"/>
        <w:jc w:val="center"/>
        <w:rPr>
          <w:rFonts w:ascii="Calibri" w:hAnsi="Calibri" w:cs="Calibri"/>
          <w:b/>
          <w:bCs/>
          <w:color w:val="000000" w:themeColor="text1"/>
          <w:kern w:val="0"/>
          <w:sz w:val="24"/>
          <w:szCs w:val="24"/>
          <w:lang w:val="el-GR"/>
        </w:rPr>
      </w:pPr>
      <w:r>
        <w:rPr>
          <w:rFonts w:ascii="Calibri" w:hAnsi="Calibri" w:cs="Calibri"/>
          <w:b/>
          <w:bCs/>
          <w:color w:val="000000" w:themeColor="text1"/>
          <w:kern w:val="0"/>
          <w:sz w:val="24"/>
          <w:szCs w:val="24"/>
          <w:lang w:val="el-GR"/>
        </w:rPr>
        <w:t>Υπεγράφησαν</w:t>
      </w:r>
      <w:r w:rsidR="002878AD" w:rsidRPr="0044289A">
        <w:rPr>
          <w:rFonts w:ascii="Calibri" w:hAnsi="Calibri" w:cs="Calibri"/>
          <w:b/>
          <w:bCs/>
          <w:color w:val="000000" w:themeColor="text1"/>
          <w:kern w:val="0"/>
          <w:sz w:val="24"/>
          <w:szCs w:val="24"/>
          <w:lang w:val="el-GR"/>
        </w:rPr>
        <w:t xml:space="preserve"> πέντε συμβάσεις ύψους 52 εκατ. ευρώ για την υλοποίηση του </w:t>
      </w:r>
    </w:p>
    <w:p w14:paraId="4F811F95" w14:textId="77777777" w:rsidR="002878AD" w:rsidRPr="0044289A" w:rsidRDefault="002878AD" w:rsidP="002878AD">
      <w:pPr>
        <w:autoSpaceDE w:val="0"/>
        <w:autoSpaceDN w:val="0"/>
        <w:spacing w:line="360" w:lineRule="auto"/>
        <w:jc w:val="center"/>
        <w:rPr>
          <w:rFonts w:ascii="Calibri" w:hAnsi="Calibri" w:cs="Calibri"/>
          <w:b/>
          <w:bCs/>
          <w:color w:val="000000" w:themeColor="text1"/>
          <w:kern w:val="0"/>
          <w:sz w:val="24"/>
          <w:szCs w:val="24"/>
          <w:u w:val="single"/>
          <w:lang w:val="el-GR"/>
        </w:rPr>
      </w:pPr>
      <w:r w:rsidRPr="0044289A">
        <w:rPr>
          <w:rFonts w:ascii="Calibri" w:hAnsi="Calibri" w:cs="Calibri"/>
          <w:b/>
          <w:bCs/>
          <w:color w:val="000000" w:themeColor="text1"/>
          <w:kern w:val="0"/>
          <w:sz w:val="24"/>
          <w:szCs w:val="24"/>
          <w:lang w:val="el-GR"/>
        </w:rPr>
        <w:t>Εθνικού Σχεδίου Αναδάσωσης</w:t>
      </w:r>
    </w:p>
    <w:p w14:paraId="27A57BD6" w14:textId="77777777" w:rsidR="002878AD" w:rsidRPr="0044289A" w:rsidRDefault="002878AD" w:rsidP="002878AD">
      <w:pPr>
        <w:autoSpaceDE w:val="0"/>
        <w:autoSpaceDN w:val="0"/>
        <w:jc w:val="both"/>
        <w:rPr>
          <w:rFonts w:ascii="Calibri" w:hAnsi="Calibri" w:cs="Calibri"/>
          <w:b/>
          <w:bCs/>
          <w:color w:val="000000" w:themeColor="text1"/>
          <w:kern w:val="0"/>
          <w:sz w:val="24"/>
          <w:szCs w:val="24"/>
          <w:u w:val="single"/>
          <w:lang w:val="el-GR"/>
        </w:rPr>
      </w:pPr>
    </w:p>
    <w:p w14:paraId="128C7904" w14:textId="6A5557A3" w:rsidR="002878AD" w:rsidRPr="0044289A" w:rsidRDefault="002878AD" w:rsidP="002878AD">
      <w:pPr>
        <w:autoSpaceDE w:val="0"/>
        <w:autoSpaceDN w:val="0"/>
        <w:jc w:val="both"/>
        <w:rPr>
          <w:rFonts w:ascii="Calibri" w:hAnsi="Calibri" w:cs="Calibri"/>
          <w:b/>
          <w:bCs/>
          <w:color w:val="000000" w:themeColor="text1"/>
          <w:kern w:val="0"/>
          <w:sz w:val="24"/>
          <w:szCs w:val="24"/>
          <w:lang w:val="el-GR"/>
        </w:rPr>
      </w:pPr>
      <w:r w:rsidRPr="0044289A">
        <w:rPr>
          <w:rFonts w:ascii="Calibri" w:hAnsi="Calibri" w:cs="Calibri"/>
          <w:color w:val="000000" w:themeColor="text1"/>
          <w:kern w:val="0"/>
          <w:sz w:val="24"/>
          <w:szCs w:val="24"/>
          <w:lang w:val="el-GR"/>
        </w:rPr>
        <w:t xml:space="preserve">Πέντε συμβάσεις, συνολικού ύψους </w:t>
      </w:r>
      <w:r w:rsidRPr="0044289A">
        <w:rPr>
          <w:rFonts w:ascii="Calibri" w:hAnsi="Calibri" w:cs="Calibri"/>
          <w:b/>
          <w:color w:val="000000" w:themeColor="text1"/>
          <w:kern w:val="0"/>
          <w:sz w:val="24"/>
          <w:szCs w:val="24"/>
          <w:lang w:val="el-GR"/>
        </w:rPr>
        <w:t>52,</w:t>
      </w:r>
      <w:r w:rsidR="00D26BD4">
        <w:rPr>
          <w:rFonts w:ascii="Calibri" w:hAnsi="Calibri" w:cs="Calibri"/>
          <w:b/>
          <w:color w:val="000000" w:themeColor="text1"/>
          <w:kern w:val="0"/>
          <w:sz w:val="24"/>
          <w:szCs w:val="24"/>
          <w:lang w:val="el-GR"/>
        </w:rPr>
        <w:t>10</w:t>
      </w:r>
      <w:r w:rsidRPr="0044289A">
        <w:rPr>
          <w:rFonts w:ascii="Calibri" w:hAnsi="Calibri" w:cs="Calibri"/>
          <w:color w:val="000000" w:themeColor="text1"/>
          <w:kern w:val="0"/>
          <w:sz w:val="24"/>
          <w:szCs w:val="24"/>
          <w:lang w:val="el-GR"/>
        </w:rPr>
        <w:t xml:space="preserve"> εκατ. ευρώ</w:t>
      </w:r>
      <w:r w:rsidR="0044289A" w:rsidRPr="0044289A">
        <w:rPr>
          <w:rFonts w:ascii="Calibri" w:hAnsi="Calibri" w:cs="Calibri"/>
          <w:color w:val="000000" w:themeColor="text1"/>
          <w:kern w:val="0"/>
          <w:sz w:val="24"/>
          <w:szCs w:val="24"/>
          <w:lang w:val="el-GR"/>
        </w:rPr>
        <w:t xml:space="preserve"> (συμπεριλαμβανομένου ΦΠΑ)</w:t>
      </w:r>
      <w:r w:rsidRPr="0044289A">
        <w:rPr>
          <w:rFonts w:ascii="Calibri" w:hAnsi="Calibri" w:cs="Calibri"/>
          <w:color w:val="000000" w:themeColor="text1"/>
          <w:kern w:val="0"/>
          <w:sz w:val="24"/>
          <w:szCs w:val="24"/>
          <w:lang w:val="el-GR"/>
        </w:rPr>
        <w:t xml:space="preserve">, υπεγράφησαν, σήμερα, Τετάρτη 29 Μαΐου 2024, στο πλαίσιο του Εθνικού Σχεδίου Αναδάσωσης, παρουσία του </w:t>
      </w:r>
      <w:r w:rsidRPr="0044289A">
        <w:rPr>
          <w:rFonts w:ascii="Calibri" w:hAnsi="Calibri" w:cs="Calibri"/>
          <w:b/>
          <w:bCs/>
          <w:color w:val="000000" w:themeColor="text1"/>
          <w:kern w:val="0"/>
          <w:sz w:val="24"/>
          <w:szCs w:val="24"/>
          <w:lang w:val="el-GR"/>
        </w:rPr>
        <w:t>Υπουργού Περιβάλλοντος και Ενέργειας, κ. Θόδωρου Σκυλακάκη</w:t>
      </w:r>
      <w:r w:rsidRPr="0044289A">
        <w:rPr>
          <w:rFonts w:ascii="Calibri" w:hAnsi="Calibri" w:cs="Calibri"/>
          <w:color w:val="000000" w:themeColor="text1"/>
          <w:kern w:val="0"/>
          <w:sz w:val="24"/>
          <w:szCs w:val="24"/>
          <w:lang w:val="el-GR"/>
        </w:rPr>
        <w:t xml:space="preserve"> και του </w:t>
      </w:r>
      <w:r w:rsidRPr="0044289A">
        <w:rPr>
          <w:rFonts w:ascii="Calibri" w:hAnsi="Calibri" w:cs="Calibri"/>
          <w:b/>
          <w:bCs/>
          <w:color w:val="000000" w:themeColor="text1"/>
          <w:kern w:val="0"/>
          <w:sz w:val="24"/>
          <w:szCs w:val="24"/>
          <w:lang w:val="el-GR"/>
        </w:rPr>
        <w:t>Εντεταλμένου Συμβούλου του Ταμείου Αξιοποίησης Ιδιωτικής Περιουσίας του Δημοσίου (ΤΑΙΠΕΔ), κ. Παναγιώτη Σταμπουλίδη.</w:t>
      </w:r>
    </w:p>
    <w:p w14:paraId="320B51BD" w14:textId="77777777" w:rsidR="002878AD" w:rsidRPr="0044289A" w:rsidRDefault="002878AD" w:rsidP="002878AD">
      <w:pPr>
        <w:autoSpaceDE w:val="0"/>
        <w:autoSpaceDN w:val="0"/>
        <w:jc w:val="both"/>
        <w:rPr>
          <w:rFonts w:ascii="Calibri" w:hAnsi="Calibri" w:cs="Calibri"/>
          <w:color w:val="000000" w:themeColor="text1"/>
          <w:kern w:val="0"/>
          <w:sz w:val="24"/>
          <w:szCs w:val="24"/>
          <w:lang w:val="el-GR"/>
        </w:rPr>
      </w:pPr>
    </w:p>
    <w:p w14:paraId="774B9DD8" w14:textId="2B0AFEE2" w:rsidR="002878AD" w:rsidRPr="0044289A" w:rsidRDefault="002878AD" w:rsidP="002878AD">
      <w:pPr>
        <w:autoSpaceDE w:val="0"/>
        <w:autoSpaceDN w:val="0"/>
        <w:jc w:val="both"/>
        <w:rPr>
          <w:rFonts w:ascii="Calibri" w:hAnsi="Calibri" w:cs="Calibri"/>
          <w:color w:val="000000" w:themeColor="text1"/>
          <w:kern w:val="0"/>
          <w:sz w:val="24"/>
          <w:szCs w:val="24"/>
          <w:lang w:val="el-GR"/>
        </w:rPr>
      </w:pPr>
      <w:r w:rsidRPr="0044289A">
        <w:rPr>
          <w:rFonts w:ascii="Calibri" w:hAnsi="Calibri" w:cs="Calibri"/>
          <w:color w:val="000000" w:themeColor="text1"/>
          <w:kern w:val="0"/>
          <w:sz w:val="24"/>
          <w:szCs w:val="24"/>
          <w:lang w:val="el-GR"/>
        </w:rPr>
        <w:t xml:space="preserve">Οι συμβάσεις υπεγράφησαν από τον </w:t>
      </w:r>
      <w:r w:rsidRPr="0044289A">
        <w:rPr>
          <w:rFonts w:ascii="Calibri" w:hAnsi="Calibri" w:cs="Calibri"/>
          <w:b/>
          <w:bCs/>
          <w:color w:val="000000" w:themeColor="text1"/>
          <w:kern w:val="0"/>
          <w:sz w:val="24"/>
          <w:szCs w:val="24"/>
          <w:lang w:val="el-GR"/>
        </w:rPr>
        <w:t>Γενικό Γραμματέα Δασών, κ. Ευστάθιο Σταθόπουλο</w:t>
      </w:r>
      <w:r w:rsidRPr="0044289A">
        <w:rPr>
          <w:rFonts w:ascii="Calibri" w:hAnsi="Calibri" w:cs="Calibri"/>
          <w:color w:val="000000" w:themeColor="text1"/>
          <w:kern w:val="0"/>
          <w:sz w:val="24"/>
          <w:szCs w:val="24"/>
          <w:lang w:val="el-GR"/>
        </w:rPr>
        <w:t xml:space="preserve"> και από τους αναδόχους των έργων και αφορούν στην αναδάσωση περιοχών, συνολικής έκτασης </w:t>
      </w:r>
      <w:r w:rsidR="0044289A" w:rsidRPr="0044289A">
        <w:rPr>
          <w:rFonts w:ascii="Calibri" w:hAnsi="Calibri" w:cs="Calibri"/>
          <w:color w:val="000000" w:themeColor="text1"/>
          <w:kern w:val="0"/>
          <w:sz w:val="24"/>
          <w:szCs w:val="24"/>
          <w:lang w:val="el-GR"/>
        </w:rPr>
        <w:t xml:space="preserve">άνω των </w:t>
      </w:r>
      <w:r w:rsidRPr="0044289A">
        <w:rPr>
          <w:rFonts w:ascii="Calibri" w:hAnsi="Calibri" w:cs="Calibri"/>
          <w:color w:val="000000" w:themeColor="text1"/>
          <w:kern w:val="0"/>
          <w:sz w:val="24"/>
          <w:szCs w:val="24"/>
          <w:lang w:val="el-GR"/>
        </w:rPr>
        <w:t>58.</w:t>
      </w:r>
      <w:r w:rsidR="0044289A" w:rsidRPr="0044289A">
        <w:rPr>
          <w:rFonts w:ascii="Calibri" w:hAnsi="Calibri" w:cs="Calibri"/>
          <w:color w:val="000000" w:themeColor="text1"/>
          <w:kern w:val="0"/>
          <w:sz w:val="24"/>
          <w:szCs w:val="24"/>
          <w:lang w:val="el-GR"/>
        </w:rPr>
        <w:t>000</w:t>
      </w:r>
      <w:r w:rsidRPr="0044289A">
        <w:rPr>
          <w:rFonts w:ascii="Calibri" w:hAnsi="Calibri" w:cs="Calibri"/>
          <w:color w:val="000000" w:themeColor="text1"/>
          <w:kern w:val="0"/>
          <w:sz w:val="24"/>
          <w:szCs w:val="24"/>
          <w:lang w:val="el-GR"/>
        </w:rPr>
        <w:t xml:space="preserve"> στρεμμάτων. </w:t>
      </w:r>
    </w:p>
    <w:p w14:paraId="2AF34DAC" w14:textId="77777777" w:rsidR="002878AD" w:rsidRPr="0044289A" w:rsidRDefault="002878AD" w:rsidP="002878AD">
      <w:pPr>
        <w:autoSpaceDE w:val="0"/>
        <w:autoSpaceDN w:val="0"/>
        <w:jc w:val="both"/>
        <w:rPr>
          <w:rFonts w:ascii="Calibri" w:hAnsi="Calibri" w:cs="Calibri"/>
          <w:color w:val="000000" w:themeColor="text1"/>
          <w:kern w:val="0"/>
          <w:sz w:val="24"/>
          <w:szCs w:val="24"/>
          <w:lang w:val="el-GR"/>
        </w:rPr>
      </w:pPr>
    </w:p>
    <w:p w14:paraId="52F79008" w14:textId="4980F6A1" w:rsidR="002878AD" w:rsidRPr="0044289A" w:rsidRDefault="002878AD" w:rsidP="002878AD">
      <w:pPr>
        <w:autoSpaceDE w:val="0"/>
        <w:autoSpaceDN w:val="0"/>
        <w:jc w:val="both"/>
        <w:rPr>
          <w:rFonts w:ascii="Calibri" w:hAnsi="Calibri" w:cs="Calibri"/>
          <w:color w:val="000000" w:themeColor="text1"/>
          <w:kern w:val="0"/>
          <w:sz w:val="24"/>
          <w:szCs w:val="24"/>
          <w:lang w:val="el-GR"/>
        </w:rPr>
      </w:pPr>
      <w:r w:rsidRPr="0044289A">
        <w:rPr>
          <w:rFonts w:ascii="Calibri" w:hAnsi="Calibri" w:cs="Calibri"/>
          <w:color w:val="000000" w:themeColor="text1"/>
          <w:kern w:val="0"/>
          <w:sz w:val="24"/>
          <w:szCs w:val="24"/>
          <w:lang w:val="el-GR"/>
        </w:rPr>
        <w:t xml:space="preserve">Το «παρών» στην ειδική τελετή, που πραγματοποιήθηκε στο </w:t>
      </w:r>
      <w:r w:rsidRPr="0044289A">
        <w:rPr>
          <w:rFonts w:ascii="Calibri" w:hAnsi="Calibri" w:cs="Calibri"/>
          <w:b/>
          <w:bCs/>
          <w:color w:val="000000" w:themeColor="text1"/>
          <w:kern w:val="0"/>
          <w:sz w:val="24"/>
          <w:szCs w:val="24"/>
          <w:lang w:val="el-GR"/>
        </w:rPr>
        <w:t>Υπουργείο Περιβάλλοντος και Ενέργειας</w:t>
      </w:r>
      <w:r w:rsidRPr="0044289A">
        <w:rPr>
          <w:rFonts w:ascii="Calibri" w:hAnsi="Calibri" w:cs="Calibri"/>
          <w:color w:val="000000" w:themeColor="text1"/>
          <w:kern w:val="0"/>
          <w:sz w:val="24"/>
          <w:szCs w:val="24"/>
          <w:lang w:val="el-GR"/>
        </w:rPr>
        <w:t xml:space="preserve">, έδωσαν επίσης, </w:t>
      </w:r>
      <w:r w:rsidRPr="0044289A">
        <w:rPr>
          <w:rFonts w:ascii="Calibri" w:hAnsi="Calibri" w:cs="Calibri"/>
          <w:b/>
          <w:bCs/>
          <w:color w:val="000000" w:themeColor="text1"/>
          <w:kern w:val="0"/>
          <w:sz w:val="24"/>
          <w:szCs w:val="24"/>
          <w:lang w:val="el-GR"/>
        </w:rPr>
        <w:t xml:space="preserve">ο Γενικός Διευθυντής Δασών και Δασικού Περιβάλλοντος του Υπουργείου Περιβάλλοντος και Ενέργειας, κ. Ευάγγελος Γκουντούφας, η </w:t>
      </w:r>
      <w:r w:rsidRPr="0044289A">
        <w:rPr>
          <w:rFonts w:ascii="Calibri" w:hAnsi="Calibri" w:cs="Calibri"/>
          <w:b/>
          <w:bCs/>
          <w:color w:val="000000" w:themeColor="text1"/>
          <w:kern w:val="0"/>
          <w:sz w:val="24"/>
          <w:szCs w:val="24"/>
        </w:rPr>
        <w:t>Project</w:t>
      </w:r>
      <w:r w:rsidRPr="0044289A">
        <w:rPr>
          <w:rFonts w:ascii="Calibri" w:hAnsi="Calibri" w:cs="Calibri"/>
          <w:b/>
          <w:bCs/>
          <w:color w:val="000000" w:themeColor="text1"/>
          <w:kern w:val="0"/>
          <w:sz w:val="24"/>
          <w:szCs w:val="24"/>
          <w:lang w:val="el-GR"/>
        </w:rPr>
        <w:t xml:space="preserve"> </w:t>
      </w:r>
      <w:r w:rsidRPr="0044289A">
        <w:rPr>
          <w:rFonts w:ascii="Calibri" w:hAnsi="Calibri" w:cs="Calibri"/>
          <w:b/>
          <w:bCs/>
          <w:color w:val="000000" w:themeColor="text1"/>
          <w:kern w:val="0"/>
          <w:sz w:val="24"/>
          <w:szCs w:val="24"/>
        </w:rPr>
        <w:t>Manager</w:t>
      </w:r>
      <w:r w:rsidRPr="0044289A">
        <w:rPr>
          <w:rFonts w:ascii="Calibri" w:hAnsi="Calibri" w:cs="Calibri"/>
          <w:b/>
          <w:bCs/>
          <w:color w:val="000000" w:themeColor="text1"/>
          <w:kern w:val="0"/>
          <w:sz w:val="24"/>
          <w:szCs w:val="24"/>
          <w:lang w:val="el-GR"/>
        </w:rPr>
        <w:t xml:space="preserve"> του ΤΑΙΠΕΔ, </w:t>
      </w:r>
      <w:r w:rsidR="0044289A" w:rsidRPr="0044289A">
        <w:rPr>
          <w:rFonts w:ascii="Calibri" w:hAnsi="Calibri" w:cs="Calibri"/>
          <w:b/>
          <w:bCs/>
          <w:color w:val="000000" w:themeColor="text1"/>
          <w:kern w:val="0"/>
          <w:sz w:val="24"/>
          <w:szCs w:val="24"/>
          <w:lang w:val="el-GR"/>
        </w:rPr>
        <w:t>κυρία</w:t>
      </w:r>
      <w:r w:rsidRPr="0044289A">
        <w:rPr>
          <w:rFonts w:ascii="Calibri" w:hAnsi="Calibri" w:cs="Calibri"/>
          <w:b/>
          <w:bCs/>
          <w:color w:val="000000" w:themeColor="text1"/>
          <w:kern w:val="0"/>
          <w:sz w:val="24"/>
          <w:szCs w:val="24"/>
          <w:lang w:val="el-GR"/>
        </w:rPr>
        <w:t xml:space="preserve"> Γιούλη Βουρνά</w:t>
      </w:r>
      <w:r w:rsidRPr="0044289A">
        <w:rPr>
          <w:rFonts w:ascii="Calibri" w:hAnsi="Calibri" w:cs="Calibri"/>
          <w:color w:val="000000" w:themeColor="text1"/>
          <w:kern w:val="0"/>
          <w:sz w:val="24"/>
          <w:szCs w:val="24"/>
          <w:lang w:val="el-GR"/>
        </w:rPr>
        <w:t xml:space="preserve">, στελέχη της Γενικής Διεύθυνσης Δασών και Δασικού Περιβάλλοντος, των περιφερειακών Δασικών Υπηρεσιών και </w:t>
      </w:r>
      <w:r w:rsidR="00ED7DC6">
        <w:rPr>
          <w:rFonts w:ascii="Calibri" w:hAnsi="Calibri" w:cs="Calibri"/>
          <w:color w:val="000000" w:themeColor="text1"/>
          <w:kern w:val="0"/>
          <w:sz w:val="24"/>
          <w:szCs w:val="24"/>
          <w:lang w:val="el-GR"/>
        </w:rPr>
        <w:t xml:space="preserve">στελέχη </w:t>
      </w:r>
      <w:r w:rsidRPr="0044289A">
        <w:rPr>
          <w:rFonts w:ascii="Calibri" w:hAnsi="Calibri" w:cs="Calibri"/>
          <w:color w:val="000000" w:themeColor="text1"/>
          <w:kern w:val="0"/>
          <w:sz w:val="24"/>
          <w:szCs w:val="24"/>
          <w:lang w:val="el-GR"/>
        </w:rPr>
        <w:t>του ΤΑΙΠΕΔ.</w:t>
      </w:r>
    </w:p>
    <w:p w14:paraId="7E5D66DB" w14:textId="77777777" w:rsidR="002878AD" w:rsidRPr="0044289A" w:rsidRDefault="002878AD" w:rsidP="002878AD">
      <w:pPr>
        <w:autoSpaceDE w:val="0"/>
        <w:autoSpaceDN w:val="0"/>
        <w:jc w:val="both"/>
        <w:rPr>
          <w:rFonts w:ascii="Calibri" w:hAnsi="Calibri" w:cs="Calibri"/>
          <w:color w:val="000000" w:themeColor="text1"/>
          <w:kern w:val="0"/>
          <w:sz w:val="24"/>
          <w:szCs w:val="24"/>
          <w:lang w:val="el-GR"/>
        </w:rPr>
      </w:pPr>
    </w:p>
    <w:p w14:paraId="603FEB99" w14:textId="01E37F70" w:rsidR="002878AD" w:rsidRPr="0044289A" w:rsidRDefault="002878AD" w:rsidP="002878AD">
      <w:pPr>
        <w:autoSpaceDE w:val="0"/>
        <w:autoSpaceDN w:val="0"/>
        <w:jc w:val="both"/>
        <w:rPr>
          <w:rFonts w:ascii="Calibri" w:hAnsi="Calibri" w:cs="Calibri"/>
          <w:color w:val="000000" w:themeColor="text1"/>
          <w:kern w:val="0"/>
          <w:sz w:val="24"/>
          <w:szCs w:val="24"/>
          <w:lang w:val="el-GR"/>
        </w:rPr>
      </w:pPr>
      <w:r w:rsidRPr="0044289A">
        <w:rPr>
          <w:rFonts w:ascii="Calibri" w:hAnsi="Calibri" w:cs="Calibri"/>
          <w:color w:val="000000" w:themeColor="text1"/>
          <w:kern w:val="0"/>
          <w:sz w:val="24"/>
          <w:szCs w:val="24"/>
          <w:lang w:val="el-GR"/>
        </w:rPr>
        <w:t>Σημειώνεται πως το Εθνικό Σχέδιο Αναδάσωσης αφορά στην αποκατάσταση υποβαθμισμένων δασικών οικοσυστημάτων, με τη χρήση αυτόχθονων ειδών, σε περιοχές της Αττικής, της Κεντρικής Μακεδονίας και της Βόρειας Εύβοιας</w:t>
      </w:r>
      <w:r w:rsidR="00641E80">
        <w:rPr>
          <w:rFonts w:ascii="Calibri" w:hAnsi="Calibri" w:cs="Calibri"/>
          <w:color w:val="000000" w:themeColor="text1"/>
          <w:kern w:val="0"/>
          <w:sz w:val="24"/>
          <w:szCs w:val="24"/>
          <w:lang w:val="el-GR"/>
        </w:rPr>
        <w:t xml:space="preserve">, </w:t>
      </w:r>
      <w:r w:rsidR="00641E80" w:rsidRPr="00ED7DC6">
        <w:rPr>
          <w:rFonts w:ascii="Calibri" w:hAnsi="Calibri" w:cs="Calibri"/>
          <w:kern w:val="0"/>
          <w:sz w:val="24"/>
          <w:szCs w:val="24"/>
          <w:lang w:val="el-GR"/>
        </w:rPr>
        <w:t>περιλαμβάνοντας</w:t>
      </w:r>
      <w:r w:rsidRPr="0044289A">
        <w:rPr>
          <w:rFonts w:ascii="Calibri" w:hAnsi="Calibri" w:cs="Calibri"/>
          <w:color w:val="000000" w:themeColor="text1"/>
          <w:kern w:val="0"/>
          <w:sz w:val="24"/>
          <w:szCs w:val="24"/>
          <w:lang w:val="el-GR"/>
        </w:rPr>
        <w:t xml:space="preserve"> εργασίες τεχνητής αναδάσωσης σε επιλεγμένες περιοχές, υπό την επίβλεψη των δασικών υπηρεσιών. </w:t>
      </w:r>
    </w:p>
    <w:p w14:paraId="0F3E3928" w14:textId="77777777" w:rsidR="002878AD" w:rsidRPr="0044289A" w:rsidRDefault="002878AD" w:rsidP="002878AD">
      <w:pPr>
        <w:autoSpaceDE w:val="0"/>
        <w:autoSpaceDN w:val="0"/>
        <w:jc w:val="both"/>
        <w:rPr>
          <w:rFonts w:ascii="Calibri" w:hAnsi="Calibri" w:cs="Calibri"/>
          <w:color w:val="000000" w:themeColor="text1"/>
          <w:kern w:val="0"/>
          <w:sz w:val="24"/>
          <w:szCs w:val="24"/>
          <w:lang w:val="el-GR"/>
        </w:rPr>
      </w:pPr>
    </w:p>
    <w:p w14:paraId="61236E93" w14:textId="77777777" w:rsidR="002878AD" w:rsidRPr="0044289A" w:rsidRDefault="002878AD" w:rsidP="002878AD">
      <w:pPr>
        <w:jc w:val="both"/>
        <w:rPr>
          <w:rFonts w:ascii="Calibri" w:hAnsi="Calibri" w:cs="Calibri"/>
          <w:color w:val="000000" w:themeColor="text1"/>
          <w:kern w:val="0"/>
          <w:sz w:val="24"/>
          <w:szCs w:val="24"/>
          <w:lang w:val="el-GR"/>
        </w:rPr>
      </w:pPr>
      <w:r w:rsidRPr="0044289A">
        <w:rPr>
          <w:rFonts w:ascii="Calibri" w:hAnsi="Calibri" w:cs="Calibri"/>
          <w:color w:val="000000" w:themeColor="text1"/>
          <w:kern w:val="0"/>
          <w:sz w:val="24"/>
          <w:szCs w:val="24"/>
          <w:lang w:val="el-GR"/>
        </w:rPr>
        <w:t xml:space="preserve">Το έργο υλοποιείται στο πλαίσιο του Εθνικού Σχεδίου Ανάκαμψης και Ανθεκτικότητας «Ελλάδα 2.0», με τη χρηματοδότηση της Ευρωπαϊκής Ένωσης - NextGenerationEU. Το ΤΑΙΠΕΔ είναι η Διενεργούσα Αρχή και ενεργεί κατ’ εντολή, για λογαριασμό και στο όνομα του </w:t>
      </w:r>
      <w:r w:rsidRPr="0044289A">
        <w:rPr>
          <w:rFonts w:ascii="Calibri" w:hAnsi="Calibri" w:cs="Calibri"/>
          <w:b/>
          <w:bCs/>
          <w:color w:val="000000" w:themeColor="text1"/>
          <w:kern w:val="0"/>
          <w:sz w:val="24"/>
          <w:szCs w:val="24"/>
          <w:lang w:val="el-GR"/>
        </w:rPr>
        <w:t>Υπουργείου Περιβάλλοντος και Ενέργειας</w:t>
      </w:r>
      <w:r w:rsidRPr="0044289A">
        <w:rPr>
          <w:rFonts w:ascii="Calibri" w:hAnsi="Calibri" w:cs="Calibri"/>
          <w:color w:val="000000" w:themeColor="text1"/>
          <w:kern w:val="0"/>
          <w:sz w:val="24"/>
          <w:szCs w:val="24"/>
          <w:lang w:val="el-GR"/>
        </w:rPr>
        <w:t xml:space="preserve">, συγκεκριμένα της Γενικής Διεύθυνσης Δασών &amp; Δασικού Περιβάλλοντος ως Αναθέτουσα Αρχή, εκτελώντας </w:t>
      </w:r>
      <w:r w:rsidRPr="0044289A">
        <w:rPr>
          <w:rFonts w:ascii="Calibri" w:hAnsi="Calibri" w:cs="Calibri"/>
          <w:color w:val="000000" w:themeColor="text1"/>
          <w:kern w:val="0"/>
          <w:sz w:val="24"/>
          <w:szCs w:val="24"/>
          <w:lang w:val="el-GR"/>
        </w:rPr>
        <w:lastRenderedPageBreak/>
        <w:t>όλες τις απαιτούμενες και προβλεπόμενες ενέργειες για την υλοποίηση του έργου.</w:t>
      </w:r>
      <w:r w:rsidRPr="0044289A">
        <w:rPr>
          <w:rStyle w:val="gmaildefault"/>
          <w:rFonts w:ascii="Calibri" w:hAnsi="Calibri" w:cs="Calibri"/>
          <w:color w:val="000000" w:themeColor="text1"/>
          <w:kern w:val="0"/>
          <w:sz w:val="24"/>
          <w:szCs w:val="24"/>
          <w:shd w:val="clear" w:color="auto" w:fill="FFFFFF"/>
          <w:lang w:val="el-GR"/>
        </w:rPr>
        <w:t xml:space="preserve"> Η</w:t>
      </w:r>
      <w:r w:rsidRPr="0044289A">
        <w:rPr>
          <w:rFonts w:ascii="Calibri" w:hAnsi="Calibri" w:cs="Calibri"/>
          <w:color w:val="000000" w:themeColor="text1"/>
          <w:kern w:val="0"/>
          <w:sz w:val="24"/>
          <w:szCs w:val="24"/>
          <w:shd w:val="clear" w:color="auto" w:fill="FFFFFF"/>
          <w:lang w:val="el-GR"/>
        </w:rPr>
        <w:t xml:space="preserve"> Μονάδα Συμβάσεων Στρατηγικής Σημασίας του ΤΑΙΠΕΔ ωρίμασε και δημοπράτησε τα έργα που υλοποιούνται στο Εθνικό Σχέδιο Αναδάσωσης.</w:t>
      </w:r>
    </w:p>
    <w:p w14:paraId="2755DC57" w14:textId="77777777" w:rsidR="002878AD" w:rsidRPr="0044289A" w:rsidRDefault="002878AD" w:rsidP="002878AD">
      <w:pPr>
        <w:autoSpaceDE w:val="0"/>
        <w:autoSpaceDN w:val="0"/>
        <w:jc w:val="both"/>
        <w:rPr>
          <w:rFonts w:ascii="Calibri" w:hAnsi="Calibri" w:cs="Calibri"/>
          <w:color w:val="000000" w:themeColor="text1"/>
          <w:kern w:val="0"/>
          <w:sz w:val="24"/>
          <w:szCs w:val="24"/>
          <w:lang w:val="el-GR"/>
        </w:rPr>
      </w:pPr>
    </w:p>
    <w:p w14:paraId="23F2AE67" w14:textId="77777777" w:rsidR="002878AD" w:rsidRPr="0044289A" w:rsidRDefault="002878AD" w:rsidP="002878AD">
      <w:pPr>
        <w:autoSpaceDE w:val="0"/>
        <w:autoSpaceDN w:val="0"/>
        <w:jc w:val="both"/>
        <w:rPr>
          <w:rFonts w:ascii="Calibri" w:hAnsi="Calibri" w:cs="Calibri"/>
          <w:b/>
          <w:bCs/>
          <w:color w:val="000000" w:themeColor="text1"/>
          <w:kern w:val="0"/>
          <w:sz w:val="24"/>
          <w:szCs w:val="24"/>
          <w:u w:val="single"/>
          <w:lang w:val="el-GR"/>
        </w:rPr>
      </w:pPr>
      <w:r w:rsidRPr="0044289A">
        <w:rPr>
          <w:rFonts w:ascii="Calibri" w:hAnsi="Calibri" w:cs="Calibri"/>
          <w:b/>
          <w:bCs/>
          <w:color w:val="000000" w:themeColor="text1"/>
          <w:kern w:val="0"/>
          <w:sz w:val="24"/>
          <w:szCs w:val="24"/>
          <w:u w:val="single"/>
          <w:lang w:val="el-GR"/>
        </w:rPr>
        <w:t>Αναλυτικά οι πέντε συμβάσεις:</w:t>
      </w:r>
    </w:p>
    <w:p w14:paraId="3019731F" w14:textId="77777777" w:rsidR="002878AD" w:rsidRPr="0044289A" w:rsidRDefault="002878AD" w:rsidP="002878AD">
      <w:pPr>
        <w:autoSpaceDE w:val="0"/>
        <w:autoSpaceDN w:val="0"/>
        <w:jc w:val="both"/>
        <w:rPr>
          <w:rFonts w:ascii="Calibri" w:hAnsi="Calibri" w:cs="Calibri"/>
          <w:color w:val="000000" w:themeColor="text1"/>
          <w:kern w:val="0"/>
          <w:sz w:val="24"/>
          <w:szCs w:val="24"/>
          <w:lang w:val="el-GR"/>
        </w:rPr>
      </w:pPr>
    </w:p>
    <w:p w14:paraId="5B622D99" w14:textId="7E2E7414" w:rsidR="002878AD" w:rsidRPr="0044289A" w:rsidRDefault="002878AD" w:rsidP="002878AD">
      <w:pPr>
        <w:numPr>
          <w:ilvl w:val="0"/>
          <w:numId w:val="1"/>
        </w:numPr>
        <w:autoSpaceDE w:val="0"/>
        <w:autoSpaceDN w:val="0"/>
        <w:jc w:val="both"/>
        <w:rPr>
          <w:rFonts w:ascii="Calibri" w:eastAsia="Times New Roman" w:hAnsi="Calibri" w:cs="Calibri"/>
          <w:i/>
          <w:iCs/>
          <w:color w:val="000000" w:themeColor="text1"/>
          <w:kern w:val="0"/>
          <w:sz w:val="24"/>
          <w:szCs w:val="24"/>
          <w:lang w:val="el-GR"/>
        </w:rPr>
      </w:pPr>
      <w:r w:rsidRPr="0044289A">
        <w:rPr>
          <w:rFonts w:ascii="Calibri" w:eastAsia="Times New Roman" w:hAnsi="Calibri" w:cs="Calibri"/>
          <w:color w:val="000000" w:themeColor="text1"/>
          <w:kern w:val="0"/>
          <w:sz w:val="24"/>
          <w:szCs w:val="24"/>
          <w:lang w:val="el-GR"/>
        </w:rPr>
        <w:t xml:space="preserve">Τμήμα 1: </w:t>
      </w:r>
      <w:r w:rsidRPr="0044289A">
        <w:rPr>
          <w:rFonts w:ascii="Calibri" w:eastAsia="Times New Roman" w:hAnsi="Calibri" w:cs="Calibri"/>
          <w:i/>
          <w:iCs/>
          <w:color w:val="000000" w:themeColor="text1"/>
          <w:kern w:val="0"/>
          <w:sz w:val="24"/>
          <w:szCs w:val="24"/>
          <w:lang w:val="el-GR"/>
        </w:rPr>
        <w:t>«Εκτάσεις προς αναδάσωση αρμοδιότητας των Δασαρχείων Αιγάλεω, Καπανδριτίου, Λαυρίου, Μεγάρων και Πειραιά», με ανάδοχο την «ΚΟΙΝΟΠΡΑΞΙΑ Τ &amp; Τ ΚΑΤΑΣΚΕΥΕΣ Α.Ε. - ΜΕΣΟΓΕΙΟΣ Α.Ε. (ΑΝΑΔΑΣΩΣΕΙΣ)»</w:t>
      </w:r>
    </w:p>
    <w:p w14:paraId="607C2F68" w14:textId="77777777" w:rsidR="002878AD" w:rsidRPr="0044289A" w:rsidRDefault="002878AD" w:rsidP="002878AD">
      <w:pPr>
        <w:autoSpaceDE w:val="0"/>
        <w:autoSpaceDN w:val="0"/>
        <w:ind w:left="720"/>
        <w:jc w:val="both"/>
        <w:rPr>
          <w:rFonts w:ascii="Calibri" w:eastAsia="Times New Roman" w:hAnsi="Calibri" w:cs="Calibri"/>
          <w:color w:val="000000" w:themeColor="text1"/>
          <w:kern w:val="0"/>
          <w:sz w:val="24"/>
          <w:szCs w:val="24"/>
          <w:lang w:val="el-GR"/>
        </w:rPr>
      </w:pPr>
    </w:p>
    <w:p w14:paraId="1733870B" w14:textId="57280FB0" w:rsidR="002878AD" w:rsidRPr="0044289A" w:rsidRDefault="002878AD" w:rsidP="002878AD">
      <w:pPr>
        <w:numPr>
          <w:ilvl w:val="0"/>
          <w:numId w:val="1"/>
        </w:numPr>
        <w:autoSpaceDE w:val="0"/>
        <w:autoSpaceDN w:val="0"/>
        <w:jc w:val="both"/>
        <w:rPr>
          <w:rFonts w:ascii="Calibri" w:eastAsia="Times New Roman" w:hAnsi="Calibri" w:cs="Calibri"/>
          <w:i/>
          <w:iCs/>
          <w:color w:val="000000" w:themeColor="text1"/>
          <w:kern w:val="0"/>
          <w:sz w:val="24"/>
          <w:szCs w:val="24"/>
          <w:lang w:val="el-GR"/>
        </w:rPr>
      </w:pPr>
      <w:r w:rsidRPr="0044289A">
        <w:rPr>
          <w:rFonts w:ascii="Calibri" w:eastAsia="Times New Roman" w:hAnsi="Calibri" w:cs="Calibri"/>
          <w:color w:val="000000" w:themeColor="text1"/>
          <w:kern w:val="0"/>
          <w:sz w:val="24"/>
          <w:szCs w:val="24"/>
          <w:lang w:val="el-GR"/>
        </w:rPr>
        <w:t xml:space="preserve">Τμήμα 2: </w:t>
      </w:r>
      <w:r w:rsidRPr="0044289A">
        <w:rPr>
          <w:rFonts w:ascii="Calibri" w:eastAsia="Times New Roman" w:hAnsi="Calibri" w:cs="Calibri"/>
          <w:i/>
          <w:iCs/>
          <w:color w:val="000000" w:themeColor="text1"/>
          <w:kern w:val="0"/>
          <w:sz w:val="24"/>
          <w:szCs w:val="24"/>
          <w:lang w:val="el-GR"/>
        </w:rPr>
        <w:t>«Έκταση προς αναδάσωση αρμοδιότητας του Δασαρχείου Πεντέλης», με ανάδοχο την «ΚΟΙΝΟΠΡΑΞΙΑ Τ &amp; Τ ΚΑΤΑΣΚΕΥΕΣ Α.Ε. - ΜΕΣΟΓΕΙΟΣ Α.Ε. (ΑΝΑΔΑΣΩΣΕΙΣ)»</w:t>
      </w:r>
    </w:p>
    <w:p w14:paraId="2ED077CE" w14:textId="77777777" w:rsidR="002878AD" w:rsidRPr="0044289A" w:rsidRDefault="002878AD" w:rsidP="002878AD">
      <w:pPr>
        <w:autoSpaceDE w:val="0"/>
        <w:autoSpaceDN w:val="0"/>
        <w:jc w:val="both"/>
        <w:rPr>
          <w:rFonts w:ascii="Calibri" w:eastAsia="Times New Roman" w:hAnsi="Calibri" w:cs="Calibri"/>
          <w:color w:val="000000" w:themeColor="text1"/>
          <w:kern w:val="0"/>
          <w:sz w:val="24"/>
          <w:szCs w:val="24"/>
          <w:lang w:val="el-GR"/>
        </w:rPr>
      </w:pPr>
    </w:p>
    <w:p w14:paraId="0E90E644" w14:textId="36EEA67C" w:rsidR="002878AD" w:rsidRPr="0044289A" w:rsidRDefault="002878AD" w:rsidP="002878AD">
      <w:pPr>
        <w:numPr>
          <w:ilvl w:val="0"/>
          <w:numId w:val="1"/>
        </w:numPr>
        <w:autoSpaceDE w:val="0"/>
        <w:autoSpaceDN w:val="0"/>
        <w:jc w:val="both"/>
        <w:rPr>
          <w:rFonts w:ascii="Calibri" w:eastAsia="Times New Roman" w:hAnsi="Calibri" w:cs="Calibri"/>
          <w:color w:val="000000" w:themeColor="text1"/>
          <w:kern w:val="0"/>
          <w:sz w:val="24"/>
          <w:szCs w:val="24"/>
          <w:lang w:val="el-GR"/>
        </w:rPr>
      </w:pPr>
      <w:r w:rsidRPr="0044289A">
        <w:rPr>
          <w:rFonts w:ascii="Calibri" w:eastAsia="Times New Roman" w:hAnsi="Calibri" w:cs="Calibri"/>
          <w:color w:val="000000" w:themeColor="text1"/>
          <w:kern w:val="0"/>
          <w:sz w:val="24"/>
          <w:szCs w:val="24"/>
          <w:lang w:val="el-GR"/>
        </w:rPr>
        <w:t xml:space="preserve">Τμήμα 3: </w:t>
      </w:r>
      <w:r w:rsidRPr="0044289A">
        <w:rPr>
          <w:rFonts w:ascii="Calibri" w:eastAsia="Times New Roman" w:hAnsi="Calibri" w:cs="Calibri"/>
          <w:i/>
          <w:iCs/>
          <w:color w:val="000000" w:themeColor="text1"/>
          <w:kern w:val="0"/>
          <w:sz w:val="24"/>
          <w:szCs w:val="24"/>
          <w:lang w:val="el-GR"/>
        </w:rPr>
        <w:t>«Έκταση προς αναδάσωση αρμοδιότητας του Δασαρχείου Πάρνηθας», με ανάδοχο την «ΖΙΤΑΚΑΤ ΑΝΩΝΥΜΗ ΤΕΧΝΙΚΗ ΕΜΠΟΡΙΚΗ ΒΙΟΜΗΧΑΝΙΚΗ ΕΤΑΙΡΕΙΑ»</w:t>
      </w:r>
    </w:p>
    <w:p w14:paraId="67DE7CAB" w14:textId="77777777" w:rsidR="002878AD" w:rsidRPr="0044289A" w:rsidRDefault="002878AD" w:rsidP="002878AD">
      <w:pPr>
        <w:autoSpaceDE w:val="0"/>
        <w:autoSpaceDN w:val="0"/>
        <w:jc w:val="both"/>
        <w:rPr>
          <w:rFonts w:ascii="Calibri" w:eastAsia="Times New Roman" w:hAnsi="Calibri" w:cs="Calibri"/>
          <w:color w:val="000000" w:themeColor="text1"/>
          <w:kern w:val="0"/>
          <w:sz w:val="24"/>
          <w:szCs w:val="24"/>
          <w:lang w:val="el-GR"/>
        </w:rPr>
      </w:pPr>
    </w:p>
    <w:p w14:paraId="5D618E47" w14:textId="7C75AAD3" w:rsidR="002878AD" w:rsidRPr="0044289A" w:rsidRDefault="002878AD" w:rsidP="002878AD">
      <w:pPr>
        <w:numPr>
          <w:ilvl w:val="0"/>
          <w:numId w:val="1"/>
        </w:numPr>
        <w:autoSpaceDE w:val="0"/>
        <w:autoSpaceDN w:val="0"/>
        <w:jc w:val="both"/>
        <w:rPr>
          <w:rFonts w:ascii="Calibri" w:eastAsia="Times New Roman" w:hAnsi="Calibri" w:cs="Calibri"/>
          <w:color w:val="000000" w:themeColor="text1"/>
          <w:kern w:val="0"/>
          <w:sz w:val="24"/>
          <w:szCs w:val="24"/>
          <w:lang w:val="el-GR"/>
        </w:rPr>
      </w:pPr>
      <w:r w:rsidRPr="0044289A">
        <w:rPr>
          <w:rFonts w:ascii="Calibri" w:eastAsia="Times New Roman" w:hAnsi="Calibri" w:cs="Calibri"/>
          <w:color w:val="000000" w:themeColor="text1"/>
          <w:kern w:val="0"/>
          <w:sz w:val="24"/>
          <w:szCs w:val="24"/>
          <w:lang w:val="el-GR"/>
        </w:rPr>
        <w:t xml:space="preserve">Τμήμα 4: </w:t>
      </w:r>
      <w:r w:rsidRPr="0044289A">
        <w:rPr>
          <w:rFonts w:ascii="Calibri" w:eastAsia="Times New Roman" w:hAnsi="Calibri" w:cs="Calibri"/>
          <w:i/>
          <w:iCs/>
          <w:color w:val="000000" w:themeColor="text1"/>
          <w:kern w:val="0"/>
          <w:sz w:val="24"/>
          <w:szCs w:val="24"/>
          <w:lang w:val="el-GR"/>
        </w:rPr>
        <w:t xml:space="preserve">«Έκταση προς αναδάσωση αρμοδιότητας του Δασαρχείου Θεσσαλονίκης», με ανάδοχο την </w:t>
      </w:r>
      <w:r w:rsidRPr="0044289A">
        <w:rPr>
          <w:rFonts w:ascii="Calibri" w:eastAsia="Times New Roman" w:hAnsi="Calibri" w:cs="Calibri"/>
          <w:i/>
          <w:iCs/>
          <w:color w:val="000000" w:themeColor="text1"/>
          <w:kern w:val="0"/>
          <w:sz w:val="24"/>
          <w:szCs w:val="24"/>
          <w:lang w:val="el-GR" w:eastAsia="el-GR"/>
        </w:rPr>
        <w:t>«ΟΡΚΑ ΑΝΩΝΥΜΗ ΤΕΧΝΙΚΗ ΚΑΙ ΕΜΠΟΡΙΚΗ ΕΤΑΙΡΕΙΑ ΟΡΓΑΝΩΣΗΣ ΚΑΙ ΚΑΤΑΣΚΕΥΗΣ ΤΕΧΝΙΚΩΝ ΕΡΓΩΝ»</w:t>
      </w:r>
    </w:p>
    <w:p w14:paraId="029C11B0" w14:textId="77777777" w:rsidR="002878AD" w:rsidRPr="0044289A" w:rsidRDefault="002878AD" w:rsidP="002878AD">
      <w:pPr>
        <w:autoSpaceDE w:val="0"/>
        <w:autoSpaceDN w:val="0"/>
        <w:jc w:val="both"/>
        <w:rPr>
          <w:rFonts w:ascii="Calibri" w:eastAsia="Times New Roman" w:hAnsi="Calibri" w:cs="Calibri"/>
          <w:color w:val="000000" w:themeColor="text1"/>
          <w:kern w:val="0"/>
          <w:sz w:val="24"/>
          <w:szCs w:val="24"/>
          <w:lang w:val="el-GR"/>
        </w:rPr>
      </w:pPr>
    </w:p>
    <w:p w14:paraId="385F42E3" w14:textId="52D557A6" w:rsidR="002878AD" w:rsidRPr="0044289A" w:rsidRDefault="002878AD" w:rsidP="002878AD">
      <w:pPr>
        <w:numPr>
          <w:ilvl w:val="0"/>
          <w:numId w:val="1"/>
        </w:numPr>
        <w:autoSpaceDE w:val="0"/>
        <w:autoSpaceDN w:val="0"/>
        <w:jc w:val="both"/>
        <w:rPr>
          <w:rFonts w:ascii="Calibri" w:eastAsia="Times New Roman" w:hAnsi="Calibri" w:cs="Calibri"/>
          <w:color w:val="000000" w:themeColor="text1"/>
          <w:kern w:val="0"/>
          <w:sz w:val="24"/>
          <w:szCs w:val="24"/>
          <w:lang w:val="el-GR"/>
        </w:rPr>
      </w:pPr>
      <w:r w:rsidRPr="0044289A">
        <w:rPr>
          <w:rFonts w:ascii="Calibri" w:eastAsia="Times New Roman" w:hAnsi="Calibri" w:cs="Calibri"/>
          <w:color w:val="000000" w:themeColor="text1"/>
          <w:kern w:val="0"/>
          <w:sz w:val="24"/>
          <w:szCs w:val="24"/>
          <w:lang w:val="el-GR"/>
        </w:rPr>
        <w:t xml:space="preserve">Μαύρη Πεύκη: </w:t>
      </w:r>
      <w:r w:rsidRPr="0044289A">
        <w:rPr>
          <w:rFonts w:ascii="Calibri" w:eastAsia="Times New Roman" w:hAnsi="Calibri" w:cs="Calibri"/>
          <w:i/>
          <w:iCs/>
          <w:color w:val="000000" w:themeColor="text1"/>
          <w:kern w:val="0"/>
          <w:sz w:val="24"/>
          <w:szCs w:val="24"/>
          <w:lang w:val="el-GR"/>
        </w:rPr>
        <w:t>«Εργασίες αναδάσωσης με μαύρη πεύκη σε περιοχές αρμοδιότητας Δασαρχείου Λίμνης, στο πλαίσιο του «Εθνικού Σχεδίου Αναδάσωσης»,</w:t>
      </w:r>
      <w:r w:rsidR="00141706">
        <w:rPr>
          <w:rFonts w:ascii="Calibri" w:eastAsia="Times New Roman" w:hAnsi="Calibri" w:cs="Calibri"/>
          <w:i/>
          <w:iCs/>
          <w:color w:val="000000" w:themeColor="text1"/>
          <w:kern w:val="0"/>
          <w:sz w:val="24"/>
          <w:szCs w:val="24"/>
          <w:lang w:val="el-GR"/>
        </w:rPr>
        <w:t xml:space="preserve"> </w:t>
      </w:r>
      <w:r w:rsidRPr="0044289A">
        <w:rPr>
          <w:rFonts w:ascii="Calibri" w:eastAsia="Times New Roman" w:hAnsi="Calibri" w:cs="Calibri"/>
          <w:i/>
          <w:iCs/>
          <w:color w:val="000000" w:themeColor="text1"/>
          <w:kern w:val="0"/>
          <w:sz w:val="24"/>
          <w:szCs w:val="24"/>
          <w:lang w:val="el-GR"/>
        </w:rPr>
        <w:t>με ανάδοχο τον «ΠΑΠΑΔΟΠΟΥΛΟ ΝΙΚΟΛΑΟ ΤΟΥ ΧΑΡΑΛΑΜΠΟΥ»</w:t>
      </w:r>
    </w:p>
    <w:p w14:paraId="3995CFEA" w14:textId="77777777" w:rsidR="002878AD" w:rsidRPr="0044289A" w:rsidRDefault="002878AD" w:rsidP="002878AD">
      <w:pPr>
        <w:autoSpaceDE w:val="0"/>
        <w:autoSpaceDN w:val="0"/>
        <w:ind w:left="720"/>
        <w:jc w:val="both"/>
        <w:rPr>
          <w:rFonts w:ascii="Calibri" w:hAnsi="Calibri" w:cs="Calibri"/>
          <w:color w:val="000000" w:themeColor="text1"/>
          <w:kern w:val="0"/>
          <w:sz w:val="24"/>
          <w:szCs w:val="24"/>
          <w:lang w:val="el-GR"/>
        </w:rPr>
      </w:pPr>
    </w:p>
    <w:p w14:paraId="43561F7F" w14:textId="60BBB2E6" w:rsidR="002878AD" w:rsidRPr="0044289A" w:rsidRDefault="002878AD" w:rsidP="002878AD">
      <w:pPr>
        <w:jc w:val="both"/>
        <w:rPr>
          <w:rFonts w:ascii="Calibri" w:hAnsi="Calibri" w:cs="Calibri"/>
          <w:i/>
          <w:iCs/>
          <w:color w:val="000000" w:themeColor="text1"/>
          <w:kern w:val="0"/>
          <w:sz w:val="24"/>
          <w:szCs w:val="24"/>
          <w:lang w:val="el-GR"/>
        </w:rPr>
      </w:pPr>
      <w:r w:rsidRPr="0044289A">
        <w:rPr>
          <w:rFonts w:ascii="Calibri" w:hAnsi="Calibri" w:cs="Calibri"/>
          <w:b/>
          <w:bCs/>
          <w:color w:val="000000" w:themeColor="text1"/>
          <w:kern w:val="0"/>
          <w:sz w:val="24"/>
          <w:szCs w:val="24"/>
          <w:lang w:val="el-GR"/>
        </w:rPr>
        <w:t xml:space="preserve">Ο Υπουργός Περιβάλλοντος και Ενέργειας, κ. Θόδωρος Σκυλακάκης, </w:t>
      </w:r>
      <w:r w:rsidRPr="0044289A">
        <w:rPr>
          <w:rFonts w:ascii="Calibri" w:hAnsi="Calibri" w:cs="Calibri"/>
          <w:color w:val="000000" w:themeColor="text1"/>
          <w:kern w:val="0"/>
          <w:sz w:val="24"/>
          <w:szCs w:val="24"/>
          <w:lang w:val="el-GR"/>
        </w:rPr>
        <w:t>δήλωσε:</w:t>
      </w:r>
      <w:r w:rsidRPr="0044289A">
        <w:rPr>
          <w:rFonts w:ascii="Calibri" w:hAnsi="Calibri" w:cs="Calibri"/>
          <w:b/>
          <w:bCs/>
          <w:color w:val="000000" w:themeColor="text1"/>
          <w:kern w:val="0"/>
          <w:sz w:val="24"/>
          <w:szCs w:val="24"/>
          <w:lang w:val="el-GR"/>
        </w:rPr>
        <w:t xml:space="preserve"> </w:t>
      </w:r>
      <w:r w:rsidRPr="0044289A">
        <w:rPr>
          <w:rFonts w:ascii="Calibri" w:hAnsi="Calibri" w:cs="Calibri"/>
          <w:i/>
          <w:iCs/>
          <w:color w:val="000000" w:themeColor="text1"/>
          <w:kern w:val="0"/>
          <w:sz w:val="24"/>
          <w:szCs w:val="24"/>
          <w:lang w:val="el-GR"/>
        </w:rPr>
        <w:t xml:space="preserve">«Η υπογραφή πέντε συμβάσεων, συνολικού ύψους 52 εκατ. ευρώ, στο πλαίσιο της υλοποίησης του Εθνικού Σχεδίου Αναδάσωσης, είναι ακόμη μία σημαντική πρωτοβουλία, που λαμβάνουμε στο </w:t>
      </w:r>
      <w:r w:rsidRPr="009564C0">
        <w:rPr>
          <w:rFonts w:ascii="Calibri" w:hAnsi="Calibri" w:cs="Calibri"/>
          <w:b/>
          <w:bCs/>
          <w:i/>
          <w:iCs/>
          <w:color w:val="000000" w:themeColor="text1"/>
          <w:kern w:val="0"/>
          <w:sz w:val="24"/>
          <w:szCs w:val="24"/>
          <w:lang w:val="el-GR"/>
        </w:rPr>
        <w:t>Υπουργείο Περιβάλλοντος και Ενέργειας</w:t>
      </w:r>
      <w:r w:rsidRPr="0044289A">
        <w:rPr>
          <w:rFonts w:ascii="Calibri" w:hAnsi="Calibri" w:cs="Calibri"/>
          <w:i/>
          <w:iCs/>
          <w:color w:val="000000" w:themeColor="text1"/>
          <w:kern w:val="0"/>
          <w:sz w:val="24"/>
          <w:szCs w:val="24"/>
          <w:lang w:val="el-GR"/>
        </w:rPr>
        <w:t xml:space="preserve">, με σκοπό την ενίσχυση της ανθεκτικότητας των δασών μας. </w:t>
      </w:r>
      <w:r w:rsidR="0031572E" w:rsidRPr="0044289A">
        <w:rPr>
          <w:rFonts w:ascii="Calibri" w:hAnsi="Calibri" w:cs="Calibri"/>
          <w:i/>
          <w:iCs/>
          <w:color w:val="000000" w:themeColor="text1"/>
          <w:kern w:val="0"/>
          <w:sz w:val="24"/>
          <w:szCs w:val="24"/>
          <w:lang w:val="el-GR"/>
        </w:rPr>
        <w:t xml:space="preserve">Η συνεργασία δασικών υπηρεσιών, ΤΑΙΠΕΔ και αναδόχων, είναι καταλυτική για την επίτευξη αυτού του στόχου, που αφορά </w:t>
      </w:r>
      <w:bookmarkStart w:id="0" w:name="_Hlk167880096"/>
      <w:r w:rsidR="0031572E" w:rsidRPr="0044289A">
        <w:rPr>
          <w:rFonts w:ascii="Calibri" w:hAnsi="Calibri" w:cs="Calibri"/>
          <w:i/>
          <w:iCs/>
          <w:color w:val="000000" w:themeColor="text1"/>
          <w:kern w:val="0"/>
          <w:sz w:val="24"/>
          <w:szCs w:val="24"/>
          <w:lang w:val="el-GR"/>
        </w:rPr>
        <w:t>στην αναδάσωση περιοχών συνολικής έκτασης άνω των 58.000 στρεμμάτων</w:t>
      </w:r>
      <w:r w:rsidR="0031572E">
        <w:rPr>
          <w:rFonts w:ascii="Calibri" w:hAnsi="Calibri" w:cs="Calibri"/>
          <w:i/>
          <w:iCs/>
          <w:color w:val="000000" w:themeColor="text1"/>
          <w:kern w:val="0"/>
          <w:sz w:val="24"/>
          <w:szCs w:val="24"/>
          <w:lang w:val="el-GR"/>
        </w:rPr>
        <w:t>.</w:t>
      </w:r>
      <w:r w:rsidR="0031572E" w:rsidRPr="0044289A">
        <w:rPr>
          <w:rFonts w:ascii="Calibri" w:hAnsi="Calibri" w:cs="Calibri"/>
          <w:i/>
          <w:iCs/>
          <w:color w:val="000000" w:themeColor="text1"/>
          <w:kern w:val="0"/>
          <w:sz w:val="24"/>
          <w:szCs w:val="24"/>
          <w:lang w:val="el-GR"/>
        </w:rPr>
        <w:t xml:space="preserve"> </w:t>
      </w:r>
      <w:r w:rsidR="0031572E">
        <w:rPr>
          <w:rFonts w:ascii="Calibri" w:hAnsi="Calibri" w:cs="Calibri"/>
          <w:i/>
          <w:iCs/>
          <w:color w:val="000000" w:themeColor="text1"/>
          <w:kern w:val="0"/>
          <w:sz w:val="24"/>
          <w:szCs w:val="24"/>
          <w:lang w:val="el-GR"/>
        </w:rPr>
        <w:t>Οι παρεμβάσεις αφορούν στην</w:t>
      </w:r>
      <w:r w:rsidR="0031572E" w:rsidRPr="0044289A">
        <w:rPr>
          <w:rFonts w:ascii="Calibri" w:hAnsi="Calibri" w:cs="Calibri"/>
          <w:i/>
          <w:iCs/>
          <w:color w:val="000000" w:themeColor="text1"/>
          <w:kern w:val="0"/>
          <w:sz w:val="24"/>
          <w:szCs w:val="24"/>
          <w:lang w:val="el-GR"/>
        </w:rPr>
        <w:t xml:space="preserve"> Αττική</w:t>
      </w:r>
      <w:r w:rsidR="009564C0">
        <w:rPr>
          <w:rFonts w:ascii="Calibri" w:hAnsi="Calibri" w:cs="Calibri"/>
          <w:i/>
          <w:iCs/>
          <w:color w:val="000000" w:themeColor="text1"/>
          <w:kern w:val="0"/>
          <w:sz w:val="24"/>
          <w:szCs w:val="24"/>
          <w:lang w:val="el-GR"/>
        </w:rPr>
        <w:t xml:space="preserve"> και</w:t>
      </w:r>
      <w:r w:rsidR="0031572E">
        <w:rPr>
          <w:rFonts w:ascii="Calibri" w:hAnsi="Calibri" w:cs="Calibri"/>
          <w:i/>
          <w:iCs/>
          <w:color w:val="000000" w:themeColor="text1"/>
          <w:kern w:val="0"/>
          <w:sz w:val="24"/>
          <w:szCs w:val="24"/>
          <w:lang w:val="el-GR"/>
        </w:rPr>
        <w:t xml:space="preserve"> </w:t>
      </w:r>
      <w:r w:rsidR="0031572E" w:rsidRPr="0044289A">
        <w:rPr>
          <w:rFonts w:ascii="Calibri" w:hAnsi="Calibri" w:cs="Calibri"/>
          <w:i/>
          <w:iCs/>
          <w:color w:val="000000" w:themeColor="text1"/>
          <w:kern w:val="0"/>
          <w:sz w:val="24"/>
          <w:szCs w:val="24"/>
          <w:lang w:val="el-GR"/>
        </w:rPr>
        <w:t>συγκεκριμένα</w:t>
      </w:r>
      <w:r w:rsidR="0031572E">
        <w:rPr>
          <w:rFonts w:ascii="Calibri" w:hAnsi="Calibri" w:cs="Calibri"/>
          <w:i/>
          <w:iCs/>
          <w:color w:val="000000" w:themeColor="text1"/>
          <w:kern w:val="0"/>
          <w:sz w:val="24"/>
          <w:szCs w:val="24"/>
          <w:lang w:val="el-GR"/>
        </w:rPr>
        <w:t xml:space="preserve"> στην</w:t>
      </w:r>
      <w:bookmarkEnd w:id="0"/>
      <w:r w:rsidR="0031572E">
        <w:rPr>
          <w:rFonts w:ascii="Calibri" w:hAnsi="Calibri" w:cs="Calibri"/>
          <w:i/>
          <w:iCs/>
          <w:color w:val="000000" w:themeColor="text1"/>
          <w:kern w:val="0"/>
          <w:sz w:val="24"/>
          <w:szCs w:val="24"/>
          <w:lang w:val="el-GR"/>
        </w:rPr>
        <w:t xml:space="preserve"> </w:t>
      </w:r>
      <w:r w:rsidR="0031572E" w:rsidRPr="009564C0">
        <w:rPr>
          <w:rFonts w:ascii="Calibri" w:hAnsi="Calibri" w:cs="Calibri"/>
          <w:i/>
          <w:iCs/>
          <w:color w:val="000000" w:themeColor="text1"/>
          <w:kern w:val="0"/>
          <w:sz w:val="24"/>
          <w:szCs w:val="24"/>
          <w:lang w:val="el-GR"/>
        </w:rPr>
        <w:t>Πεντέλη -ακόμη και μέσα στον αστικό ιστό, πάνω από τους καταρράκτες, πάνω από την Μονή Παντοκράτορος (Νταού) Πεντέλης, στους δήμους Ραφήνας</w:t>
      </w:r>
      <w:r w:rsidR="009564C0" w:rsidRPr="009564C0">
        <w:rPr>
          <w:rFonts w:ascii="Calibri" w:hAnsi="Calibri" w:cs="Calibri"/>
          <w:i/>
          <w:iCs/>
          <w:color w:val="000000" w:themeColor="text1"/>
          <w:kern w:val="0"/>
          <w:sz w:val="24"/>
          <w:szCs w:val="24"/>
          <w:lang w:val="el-GR"/>
        </w:rPr>
        <w:t xml:space="preserve"> </w:t>
      </w:r>
      <w:r w:rsidR="0031572E" w:rsidRPr="009564C0">
        <w:rPr>
          <w:rFonts w:ascii="Calibri" w:hAnsi="Calibri" w:cs="Calibri"/>
          <w:i/>
          <w:iCs/>
          <w:color w:val="000000" w:themeColor="text1"/>
          <w:kern w:val="0"/>
          <w:sz w:val="24"/>
          <w:szCs w:val="24"/>
          <w:lang w:val="el-GR"/>
        </w:rPr>
        <w:t xml:space="preserve">- Πικερμίου, στον Μαραθώνα πλησίον της λίμνης, στους δήμους Φυλής και Αχαρνών, </w:t>
      </w:r>
      <w:r w:rsidR="00641E80" w:rsidRPr="00ED7DC6">
        <w:rPr>
          <w:rFonts w:ascii="Calibri" w:hAnsi="Calibri" w:cs="Calibri"/>
          <w:i/>
          <w:iCs/>
          <w:kern w:val="0"/>
          <w:sz w:val="24"/>
          <w:szCs w:val="24"/>
          <w:lang w:val="el-GR"/>
        </w:rPr>
        <w:t xml:space="preserve">στην Πάρνηθα </w:t>
      </w:r>
      <w:r w:rsidR="0031572E" w:rsidRPr="009564C0">
        <w:rPr>
          <w:rFonts w:ascii="Calibri" w:hAnsi="Calibri" w:cs="Calibri"/>
          <w:i/>
          <w:iCs/>
          <w:color w:val="000000" w:themeColor="text1"/>
          <w:kern w:val="0"/>
          <w:sz w:val="24"/>
          <w:szCs w:val="24"/>
          <w:lang w:val="el-GR"/>
        </w:rPr>
        <w:t>πέριξ του Σανατορίου, πέριξ του δάσους γιγάντων και του Καζίνου, στον Ωρωπό, στον Διόνυσο, στα Μέγαρα, στην Ελευσίνα, στη Μάνδρα, στους δήμους Νίκαιας</w:t>
      </w:r>
      <w:r w:rsidR="00CD7248">
        <w:rPr>
          <w:rFonts w:ascii="Calibri" w:hAnsi="Calibri" w:cs="Calibri"/>
          <w:i/>
          <w:iCs/>
          <w:color w:val="000000" w:themeColor="text1"/>
          <w:kern w:val="0"/>
          <w:sz w:val="24"/>
          <w:szCs w:val="24"/>
          <w:lang w:val="el-GR"/>
        </w:rPr>
        <w:t xml:space="preserve"> </w:t>
      </w:r>
      <w:r w:rsidR="0031572E" w:rsidRPr="009564C0">
        <w:rPr>
          <w:rFonts w:ascii="Calibri" w:hAnsi="Calibri" w:cs="Calibri"/>
          <w:i/>
          <w:iCs/>
          <w:color w:val="000000" w:themeColor="text1"/>
          <w:kern w:val="0"/>
          <w:sz w:val="24"/>
          <w:szCs w:val="24"/>
          <w:lang w:val="el-GR"/>
        </w:rPr>
        <w:t>-</w:t>
      </w:r>
      <w:r w:rsidR="00CD7248">
        <w:rPr>
          <w:rFonts w:ascii="Calibri" w:hAnsi="Calibri" w:cs="Calibri"/>
          <w:i/>
          <w:iCs/>
          <w:color w:val="000000" w:themeColor="text1"/>
          <w:kern w:val="0"/>
          <w:sz w:val="24"/>
          <w:szCs w:val="24"/>
          <w:lang w:val="el-GR"/>
        </w:rPr>
        <w:t xml:space="preserve"> </w:t>
      </w:r>
      <w:r w:rsidR="0031572E" w:rsidRPr="009564C0">
        <w:rPr>
          <w:rFonts w:ascii="Calibri" w:hAnsi="Calibri" w:cs="Calibri"/>
          <w:i/>
          <w:iCs/>
          <w:color w:val="000000" w:themeColor="text1"/>
          <w:kern w:val="0"/>
          <w:sz w:val="24"/>
          <w:szCs w:val="24"/>
          <w:lang w:val="el-GR"/>
        </w:rPr>
        <w:t>Αγίου Ιωάννη Ρέντη, Κερατσινίου</w:t>
      </w:r>
      <w:r w:rsidR="00CD7248">
        <w:rPr>
          <w:rFonts w:ascii="Calibri" w:hAnsi="Calibri" w:cs="Calibri"/>
          <w:i/>
          <w:iCs/>
          <w:color w:val="000000" w:themeColor="text1"/>
          <w:kern w:val="0"/>
          <w:sz w:val="24"/>
          <w:szCs w:val="24"/>
          <w:lang w:val="el-GR"/>
        </w:rPr>
        <w:t xml:space="preserve"> </w:t>
      </w:r>
      <w:r w:rsidR="0031572E" w:rsidRPr="009564C0">
        <w:rPr>
          <w:rFonts w:ascii="Calibri" w:hAnsi="Calibri" w:cs="Calibri"/>
          <w:i/>
          <w:iCs/>
          <w:color w:val="000000" w:themeColor="text1"/>
          <w:kern w:val="0"/>
          <w:sz w:val="24"/>
          <w:szCs w:val="24"/>
          <w:lang w:val="el-GR"/>
        </w:rPr>
        <w:t>-</w:t>
      </w:r>
      <w:r w:rsidR="00CD7248">
        <w:rPr>
          <w:rFonts w:ascii="Calibri" w:hAnsi="Calibri" w:cs="Calibri"/>
          <w:i/>
          <w:iCs/>
          <w:color w:val="000000" w:themeColor="text1"/>
          <w:kern w:val="0"/>
          <w:sz w:val="24"/>
          <w:szCs w:val="24"/>
          <w:lang w:val="el-GR"/>
        </w:rPr>
        <w:t xml:space="preserve"> </w:t>
      </w:r>
      <w:r w:rsidR="0031572E" w:rsidRPr="009564C0">
        <w:rPr>
          <w:rFonts w:ascii="Calibri" w:hAnsi="Calibri" w:cs="Calibri"/>
          <w:i/>
          <w:iCs/>
          <w:color w:val="000000" w:themeColor="text1"/>
          <w:kern w:val="0"/>
          <w:sz w:val="24"/>
          <w:szCs w:val="24"/>
          <w:lang w:val="el-GR"/>
        </w:rPr>
        <w:t xml:space="preserve">Δραπετσώνας, Γλυφάδας και Λαυρεωτικής. </w:t>
      </w:r>
      <w:r w:rsidR="009564C0" w:rsidRPr="009564C0">
        <w:rPr>
          <w:rFonts w:ascii="Calibri" w:hAnsi="Calibri" w:cs="Calibri"/>
          <w:i/>
          <w:iCs/>
          <w:color w:val="000000" w:themeColor="text1"/>
          <w:kern w:val="0"/>
          <w:sz w:val="24"/>
          <w:szCs w:val="24"/>
          <w:lang w:val="el-GR"/>
        </w:rPr>
        <w:t xml:space="preserve">Επίσης, θα γίνουν παρεμβάσεις στην Κεντρική Μακεδονία </w:t>
      </w:r>
      <w:r w:rsidR="009564C0">
        <w:rPr>
          <w:rFonts w:ascii="Calibri" w:hAnsi="Calibri" w:cs="Calibri"/>
          <w:i/>
          <w:iCs/>
          <w:color w:val="000000" w:themeColor="text1"/>
          <w:kern w:val="0"/>
          <w:sz w:val="24"/>
          <w:szCs w:val="24"/>
          <w:lang w:val="el-GR"/>
        </w:rPr>
        <w:t xml:space="preserve">(Δήμοι </w:t>
      </w:r>
      <w:r w:rsidR="009564C0" w:rsidRPr="009564C0">
        <w:rPr>
          <w:rFonts w:ascii="Calibri" w:hAnsi="Calibri" w:cs="Calibri"/>
          <w:i/>
          <w:iCs/>
          <w:color w:val="000000" w:themeColor="text1"/>
          <w:kern w:val="0"/>
          <w:sz w:val="24"/>
          <w:szCs w:val="24"/>
          <w:lang w:val="el-GR"/>
        </w:rPr>
        <w:t>Θέρμη και Ωραι</w:t>
      </w:r>
      <w:r w:rsidR="009564C0">
        <w:rPr>
          <w:rFonts w:ascii="Calibri" w:hAnsi="Calibri" w:cs="Calibri"/>
          <w:i/>
          <w:iCs/>
          <w:color w:val="000000" w:themeColor="text1"/>
          <w:kern w:val="0"/>
          <w:sz w:val="24"/>
          <w:szCs w:val="24"/>
          <w:lang w:val="el-GR"/>
        </w:rPr>
        <w:t>ο</w:t>
      </w:r>
      <w:r w:rsidR="009564C0" w:rsidRPr="009564C0">
        <w:rPr>
          <w:rFonts w:ascii="Calibri" w:hAnsi="Calibri" w:cs="Calibri"/>
          <w:i/>
          <w:iCs/>
          <w:color w:val="000000" w:themeColor="text1"/>
          <w:kern w:val="0"/>
          <w:sz w:val="24"/>
          <w:szCs w:val="24"/>
          <w:lang w:val="el-GR"/>
        </w:rPr>
        <w:t>κ</w:t>
      </w:r>
      <w:r w:rsidR="009564C0">
        <w:rPr>
          <w:rFonts w:ascii="Calibri" w:hAnsi="Calibri" w:cs="Calibri"/>
          <w:i/>
          <w:iCs/>
          <w:color w:val="000000" w:themeColor="text1"/>
          <w:kern w:val="0"/>
          <w:sz w:val="24"/>
          <w:szCs w:val="24"/>
          <w:lang w:val="el-GR"/>
        </w:rPr>
        <w:t>ά</w:t>
      </w:r>
      <w:r w:rsidR="009564C0" w:rsidRPr="009564C0">
        <w:rPr>
          <w:rFonts w:ascii="Calibri" w:hAnsi="Calibri" w:cs="Calibri"/>
          <w:i/>
          <w:iCs/>
          <w:color w:val="000000" w:themeColor="text1"/>
          <w:kern w:val="0"/>
          <w:sz w:val="24"/>
          <w:szCs w:val="24"/>
          <w:lang w:val="el-GR"/>
        </w:rPr>
        <w:t>στρο</w:t>
      </w:r>
      <w:r w:rsidR="009564C0">
        <w:rPr>
          <w:rFonts w:ascii="Calibri" w:hAnsi="Calibri" w:cs="Calibri"/>
          <w:i/>
          <w:iCs/>
          <w:color w:val="000000" w:themeColor="text1"/>
          <w:kern w:val="0"/>
          <w:sz w:val="24"/>
          <w:szCs w:val="24"/>
          <w:lang w:val="el-GR"/>
        </w:rPr>
        <w:t xml:space="preserve">υ) </w:t>
      </w:r>
      <w:r w:rsidRPr="0044289A">
        <w:rPr>
          <w:rFonts w:ascii="Calibri" w:hAnsi="Calibri" w:cs="Calibri"/>
          <w:i/>
          <w:iCs/>
          <w:color w:val="000000" w:themeColor="text1"/>
          <w:kern w:val="0"/>
          <w:sz w:val="24"/>
          <w:szCs w:val="24"/>
          <w:lang w:val="el-GR"/>
        </w:rPr>
        <w:t xml:space="preserve">και </w:t>
      </w:r>
      <w:r w:rsidR="009564C0">
        <w:rPr>
          <w:rFonts w:ascii="Calibri" w:hAnsi="Calibri" w:cs="Calibri"/>
          <w:i/>
          <w:iCs/>
          <w:color w:val="000000" w:themeColor="text1"/>
          <w:kern w:val="0"/>
          <w:sz w:val="24"/>
          <w:szCs w:val="24"/>
          <w:lang w:val="el-GR"/>
        </w:rPr>
        <w:t>στην</w:t>
      </w:r>
      <w:r w:rsidRPr="0044289A">
        <w:rPr>
          <w:rFonts w:ascii="Calibri" w:hAnsi="Calibri" w:cs="Calibri"/>
          <w:i/>
          <w:iCs/>
          <w:color w:val="000000" w:themeColor="text1"/>
          <w:kern w:val="0"/>
          <w:sz w:val="24"/>
          <w:szCs w:val="24"/>
          <w:lang w:val="el-GR"/>
        </w:rPr>
        <w:t xml:space="preserve"> Β. Εύβοια</w:t>
      </w:r>
      <w:r w:rsidR="009564C0">
        <w:rPr>
          <w:rFonts w:ascii="Calibri" w:hAnsi="Calibri" w:cs="Calibri"/>
          <w:i/>
          <w:iCs/>
          <w:color w:val="000000" w:themeColor="text1"/>
          <w:kern w:val="0"/>
          <w:sz w:val="24"/>
          <w:szCs w:val="24"/>
          <w:lang w:val="el-GR"/>
        </w:rPr>
        <w:t xml:space="preserve"> (</w:t>
      </w:r>
      <w:r w:rsidR="009564C0" w:rsidRPr="009564C0">
        <w:rPr>
          <w:rFonts w:ascii="Calibri" w:hAnsi="Calibri" w:cs="Calibri"/>
          <w:i/>
          <w:iCs/>
          <w:color w:val="000000" w:themeColor="text1"/>
          <w:kern w:val="0"/>
          <w:sz w:val="24"/>
          <w:szCs w:val="24"/>
          <w:lang w:val="el-GR"/>
        </w:rPr>
        <w:t xml:space="preserve">Δήμος Μαντουδίου </w:t>
      </w:r>
      <w:r w:rsidR="009564C0">
        <w:rPr>
          <w:rFonts w:ascii="Calibri" w:hAnsi="Calibri" w:cs="Calibri"/>
          <w:i/>
          <w:iCs/>
          <w:color w:val="000000" w:themeColor="text1"/>
          <w:kern w:val="0"/>
          <w:sz w:val="24"/>
          <w:szCs w:val="24"/>
          <w:lang w:val="el-GR"/>
        </w:rPr>
        <w:t>-</w:t>
      </w:r>
      <w:r w:rsidR="009564C0" w:rsidRPr="009564C0">
        <w:rPr>
          <w:rFonts w:ascii="Calibri" w:hAnsi="Calibri" w:cs="Calibri"/>
          <w:i/>
          <w:iCs/>
          <w:color w:val="000000" w:themeColor="text1"/>
          <w:kern w:val="0"/>
          <w:sz w:val="24"/>
          <w:szCs w:val="24"/>
          <w:lang w:val="el-GR"/>
        </w:rPr>
        <w:t xml:space="preserve"> Λίμνης</w:t>
      </w:r>
      <w:r w:rsidR="009564C0">
        <w:rPr>
          <w:rFonts w:ascii="Calibri" w:hAnsi="Calibri" w:cs="Calibri"/>
          <w:i/>
          <w:iCs/>
          <w:color w:val="000000" w:themeColor="text1"/>
          <w:kern w:val="0"/>
          <w:sz w:val="24"/>
          <w:szCs w:val="24"/>
          <w:lang w:val="el-GR"/>
        </w:rPr>
        <w:t xml:space="preserve"> </w:t>
      </w:r>
      <w:r w:rsidR="009564C0" w:rsidRPr="009564C0">
        <w:rPr>
          <w:rFonts w:ascii="Calibri" w:hAnsi="Calibri" w:cs="Calibri"/>
          <w:i/>
          <w:iCs/>
          <w:color w:val="000000" w:themeColor="text1"/>
          <w:kern w:val="0"/>
          <w:sz w:val="24"/>
          <w:szCs w:val="24"/>
          <w:lang w:val="el-GR"/>
        </w:rPr>
        <w:t>- Αγίας Άννας</w:t>
      </w:r>
      <w:r w:rsidR="009564C0">
        <w:rPr>
          <w:rFonts w:ascii="Calibri" w:hAnsi="Calibri" w:cs="Calibri"/>
          <w:i/>
          <w:iCs/>
          <w:color w:val="000000" w:themeColor="text1"/>
          <w:kern w:val="0"/>
          <w:sz w:val="24"/>
          <w:szCs w:val="24"/>
          <w:lang w:val="el-GR"/>
        </w:rPr>
        <w:t>)</w:t>
      </w:r>
      <w:r w:rsidRPr="0044289A">
        <w:rPr>
          <w:rFonts w:ascii="Calibri" w:hAnsi="Calibri" w:cs="Calibri"/>
          <w:i/>
          <w:iCs/>
          <w:color w:val="000000" w:themeColor="text1"/>
          <w:kern w:val="0"/>
          <w:sz w:val="24"/>
          <w:szCs w:val="24"/>
          <w:lang w:val="el-GR"/>
        </w:rPr>
        <w:t xml:space="preserve">. Παράλληλα, συνεχίζουμε, με αμείωτη ένταση, τις πρωτοβουλίες, για την προστασία των δασικών οικοσυστημάτων της χώρας. Σ’ αυτήν την κατεύθυνση είναι σε πλήρη εξέλιξη μεγάλα έργα πρόληψης (AntiNero), απέναντι στις πυρκαγιές. Επιπλέον, υλοποιούμε μία εμβληματική μεταρρύθμιση για την ενεργό διαχείριση των δασών μας, η οποία </w:t>
      </w:r>
      <w:r w:rsidRPr="0044289A">
        <w:rPr>
          <w:rFonts w:ascii="Calibri" w:hAnsi="Calibri" w:cs="Calibri"/>
          <w:i/>
          <w:iCs/>
          <w:color w:val="000000" w:themeColor="text1"/>
          <w:kern w:val="0"/>
          <w:sz w:val="24"/>
          <w:szCs w:val="24"/>
          <w:lang w:val="el-GR"/>
        </w:rPr>
        <w:lastRenderedPageBreak/>
        <w:t>αφορά στην απομάκρυνση τεράστιων ποσοτήτων εύφλεκτης, υπερβάλλουσας βιομάζας που έχει συσσωρευτεί σε αυτά</w:t>
      </w:r>
      <w:r w:rsidR="00525938">
        <w:rPr>
          <w:rFonts w:ascii="Calibri" w:hAnsi="Calibri" w:cs="Calibri"/>
          <w:i/>
          <w:iCs/>
          <w:color w:val="000000" w:themeColor="text1"/>
          <w:kern w:val="0"/>
          <w:sz w:val="24"/>
          <w:szCs w:val="24"/>
          <w:lang w:val="el-GR"/>
        </w:rPr>
        <w:t>,</w:t>
      </w:r>
      <w:r w:rsidR="0044289A" w:rsidRPr="0044289A">
        <w:rPr>
          <w:rFonts w:ascii="Calibri" w:hAnsi="Calibri" w:cs="Calibri"/>
          <w:i/>
          <w:iCs/>
          <w:color w:val="000000" w:themeColor="text1"/>
          <w:kern w:val="0"/>
          <w:sz w:val="24"/>
          <w:szCs w:val="24"/>
          <w:lang w:val="el-GR"/>
        </w:rPr>
        <w:t xml:space="preserve"> στη διάρκεια των τελευταίων 50 ετών</w:t>
      </w:r>
      <w:r w:rsidRPr="0044289A">
        <w:rPr>
          <w:rFonts w:ascii="Calibri" w:hAnsi="Calibri" w:cs="Calibri"/>
          <w:i/>
          <w:iCs/>
          <w:color w:val="000000" w:themeColor="text1"/>
          <w:kern w:val="0"/>
          <w:sz w:val="24"/>
          <w:szCs w:val="24"/>
          <w:lang w:val="el-GR"/>
        </w:rPr>
        <w:t>, με ταυτόχρονη ανάπτυξη της οικονομίας του δάσους. Είμαστε σε επαγρύπνηση απέναντι στην επελαύνουσα, κλιματική κρίση, αναπτύσσοντας στοχευμένες παρεμβάσεις για την αντιμετώπισή της».</w:t>
      </w:r>
    </w:p>
    <w:p w14:paraId="5A031CA8" w14:textId="77777777" w:rsidR="002878AD" w:rsidRPr="0044289A" w:rsidRDefault="002878AD" w:rsidP="002878AD">
      <w:pPr>
        <w:autoSpaceDE w:val="0"/>
        <w:autoSpaceDN w:val="0"/>
        <w:jc w:val="both"/>
        <w:rPr>
          <w:rFonts w:ascii="Calibri" w:hAnsi="Calibri" w:cs="Calibri"/>
          <w:b/>
          <w:bCs/>
          <w:i/>
          <w:iCs/>
          <w:color w:val="000000" w:themeColor="text1"/>
          <w:kern w:val="0"/>
          <w:sz w:val="24"/>
          <w:szCs w:val="24"/>
          <w:lang w:val="el-GR"/>
        </w:rPr>
      </w:pPr>
    </w:p>
    <w:p w14:paraId="7C973D4C" w14:textId="2328B806" w:rsidR="002878AD" w:rsidRPr="0044289A" w:rsidRDefault="002878AD" w:rsidP="002878AD">
      <w:pPr>
        <w:autoSpaceDE w:val="0"/>
        <w:autoSpaceDN w:val="0"/>
        <w:jc w:val="both"/>
        <w:rPr>
          <w:rFonts w:ascii="Calibri" w:hAnsi="Calibri" w:cs="Calibri"/>
          <w:i/>
          <w:iCs/>
          <w:color w:val="000000" w:themeColor="text1"/>
          <w:kern w:val="0"/>
          <w:sz w:val="24"/>
          <w:szCs w:val="24"/>
          <w:lang w:val="el-GR"/>
        </w:rPr>
      </w:pPr>
      <w:r w:rsidRPr="0044289A">
        <w:rPr>
          <w:rFonts w:ascii="Calibri" w:hAnsi="Calibri" w:cs="Calibri"/>
          <w:b/>
          <w:bCs/>
          <w:color w:val="000000" w:themeColor="text1"/>
          <w:kern w:val="0"/>
          <w:sz w:val="24"/>
          <w:szCs w:val="24"/>
          <w:lang w:val="el-GR"/>
        </w:rPr>
        <w:t xml:space="preserve">Ο Εντεταλμένος Σύμβουλος του ΤΑΙΠΕΔ, κ. Παναγιώτης Σταμπουλίδης, </w:t>
      </w:r>
      <w:r w:rsidRPr="0044289A">
        <w:rPr>
          <w:rFonts w:ascii="Calibri" w:hAnsi="Calibri" w:cs="Calibri"/>
          <w:color w:val="000000" w:themeColor="text1"/>
          <w:kern w:val="0"/>
          <w:sz w:val="24"/>
          <w:szCs w:val="24"/>
          <w:lang w:val="el-GR"/>
        </w:rPr>
        <w:t>σημείωσε</w:t>
      </w:r>
      <w:r w:rsidRPr="0044289A">
        <w:rPr>
          <w:rFonts w:ascii="Calibri" w:hAnsi="Calibri" w:cs="Calibri"/>
          <w:b/>
          <w:bCs/>
          <w:color w:val="000000" w:themeColor="text1"/>
          <w:kern w:val="0"/>
          <w:sz w:val="24"/>
          <w:szCs w:val="24"/>
          <w:lang w:val="el-GR"/>
        </w:rPr>
        <w:t xml:space="preserve">: </w:t>
      </w:r>
      <w:r w:rsidRPr="0044289A">
        <w:rPr>
          <w:rFonts w:ascii="Calibri" w:hAnsi="Calibri" w:cs="Calibri"/>
          <w:i/>
          <w:iCs/>
          <w:color w:val="000000" w:themeColor="text1"/>
          <w:kern w:val="0"/>
          <w:sz w:val="24"/>
          <w:szCs w:val="24"/>
          <w:lang w:val="el-GR"/>
        </w:rPr>
        <w:t>«</w:t>
      </w:r>
      <w:r w:rsidRPr="0044289A">
        <w:rPr>
          <w:rFonts w:ascii="Calibri" w:hAnsi="Calibri" w:cs="Calibri"/>
          <w:i/>
          <w:iCs/>
          <w:color w:val="000000" w:themeColor="text1"/>
          <w:kern w:val="0"/>
          <w:sz w:val="24"/>
          <w:szCs w:val="24"/>
          <w:shd w:val="clear" w:color="auto" w:fill="FFFFFF"/>
          <w:lang w:val="el-GR"/>
        </w:rPr>
        <w:t xml:space="preserve">Σήμερα, στο πλαίσιο του Εθνικού Σχεδίου Αναδάσωσης, υπογράφονται πέντε κρίσιμες συμβάσεις για την Αττική, την Κεντρική Μακεδονία και τη Βόρεια Εύβοια, ύψους 52 εκατ. ευρώ. Πρόκειται για τη σημαντικότερη πρωτοβουλία αποκατάστασης του φυσικού περιβάλλοντος που υλοποιείται οργανωμένα στη χώρα μας. Η Μονάδα Συμβάσεων Στρατηγικής Σημασίας του ΤΑΙΠΕΔ, με ευθύνη απέναντι στον κρίσιμο ρόλο που της ανέθεσε η Πολιτεία, ολοκλήρωσε με ταχύτητα, συνέπεια και αποτελεσματικότητα όλες τις διαδικασίες που συμβάλλουν στην ενίσχυση της ανθεκτικότητας των δασών απέναντι στις επιπτώσεις της κλιματικής κρίσης, την αναγέννηση χιλιάδων υποβαθμισμένων πυρόπληκτων εκτάσεων και την προστασία της βιοποικιλότητας. Το ΤΑΙΠΕΔ, με τα έμπειρα στελέχη και την τεχνογνωσία που διαθέτουν, θα συνεχίσει να συνδράμει την Πολιτεία στην εθνική προσπάθεια για τη διαφύλαξη </w:t>
      </w:r>
      <w:r w:rsidR="004F0A80">
        <w:rPr>
          <w:rFonts w:ascii="Calibri" w:hAnsi="Calibri" w:cs="Calibri"/>
          <w:i/>
          <w:iCs/>
          <w:color w:val="000000" w:themeColor="text1"/>
          <w:kern w:val="0"/>
          <w:sz w:val="24"/>
          <w:szCs w:val="24"/>
          <w:shd w:val="clear" w:color="auto" w:fill="FFFFFF"/>
          <w:lang w:val="el-GR"/>
        </w:rPr>
        <w:t>του φυσικού μας πλούτου</w:t>
      </w:r>
      <w:r w:rsidRPr="0044289A">
        <w:rPr>
          <w:rFonts w:ascii="Calibri" w:hAnsi="Calibri" w:cs="Calibri"/>
          <w:i/>
          <w:iCs/>
          <w:color w:val="000000" w:themeColor="text1"/>
          <w:kern w:val="0"/>
          <w:sz w:val="24"/>
          <w:szCs w:val="24"/>
          <w:lang w:val="el-GR"/>
        </w:rPr>
        <w:t>».</w:t>
      </w:r>
    </w:p>
    <w:p w14:paraId="51177DFA" w14:textId="77777777" w:rsidR="002878AD" w:rsidRPr="0044289A" w:rsidRDefault="002878AD" w:rsidP="002878AD">
      <w:pPr>
        <w:autoSpaceDE w:val="0"/>
        <w:autoSpaceDN w:val="0"/>
        <w:jc w:val="both"/>
        <w:rPr>
          <w:rFonts w:ascii="Calibri" w:hAnsi="Calibri" w:cs="Calibri"/>
          <w:b/>
          <w:bCs/>
          <w:color w:val="000000" w:themeColor="text1"/>
          <w:kern w:val="0"/>
          <w:sz w:val="24"/>
          <w:szCs w:val="24"/>
          <w:lang w:val="el-GR"/>
        </w:rPr>
      </w:pPr>
    </w:p>
    <w:p w14:paraId="0D48B2EB" w14:textId="43AE1932" w:rsidR="002878AD" w:rsidRPr="0044289A" w:rsidRDefault="002878AD" w:rsidP="002878AD">
      <w:pPr>
        <w:jc w:val="both"/>
        <w:rPr>
          <w:rFonts w:ascii="Calibri" w:hAnsi="Calibri" w:cs="Calibri"/>
          <w:i/>
          <w:iCs/>
          <w:color w:val="000000" w:themeColor="text1"/>
          <w:sz w:val="24"/>
          <w:szCs w:val="24"/>
          <w:lang w:val="el-GR"/>
        </w:rPr>
      </w:pPr>
      <w:r w:rsidRPr="0044289A">
        <w:rPr>
          <w:rFonts w:ascii="Calibri" w:hAnsi="Calibri" w:cs="Calibri"/>
          <w:b/>
          <w:bCs/>
          <w:color w:val="000000" w:themeColor="text1"/>
          <w:kern w:val="0"/>
          <w:sz w:val="24"/>
          <w:szCs w:val="24"/>
          <w:lang w:val="el-GR"/>
        </w:rPr>
        <w:t xml:space="preserve">Ο Γενικός Γραμματέας Δασών, κ. Ευστάθιος Σταθόπουλος, </w:t>
      </w:r>
      <w:r w:rsidRPr="0044289A">
        <w:rPr>
          <w:rFonts w:ascii="Calibri" w:hAnsi="Calibri" w:cs="Calibri"/>
          <w:color w:val="000000" w:themeColor="text1"/>
          <w:kern w:val="0"/>
          <w:sz w:val="24"/>
          <w:szCs w:val="24"/>
          <w:lang w:val="el-GR"/>
        </w:rPr>
        <w:t>τόνισε:</w:t>
      </w:r>
      <w:r w:rsidRPr="0044289A">
        <w:rPr>
          <w:rFonts w:ascii="Calibri" w:hAnsi="Calibri" w:cs="Calibri"/>
          <w:i/>
          <w:iCs/>
          <w:color w:val="000000" w:themeColor="text1"/>
          <w:kern w:val="0"/>
          <w:sz w:val="24"/>
          <w:szCs w:val="24"/>
          <w:lang w:val="el-GR"/>
        </w:rPr>
        <w:t xml:space="preserve"> «Με την υπογραφή σήμερα των σχετικών συμβάσεων με τους Αναδόχους κάνουμε ένα ακόμα βήμα για την αποκατάσταση κρίσιμων, δασικών συστημάτων, έκτασης άνω των 58.000 στρεμμάτων, σε περιοχές ευθύνης 8 Δασαρχείων των Περιφερειών Αττικής, Κεντρικής Μακεδονίας και Στερεάς Ελλάδας. Επιπλέον, με το </w:t>
      </w:r>
      <w:r w:rsidR="0044289A" w:rsidRPr="0044289A">
        <w:rPr>
          <w:rFonts w:ascii="Calibri" w:hAnsi="Calibri" w:cs="Calibri"/>
          <w:i/>
          <w:iCs/>
          <w:color w:val="000000" w:themeColor="text1"/>
          <w:sz w:val="24"/>
          <w:szCs w:val="24"/>
          <w:lang w:val="el-GR"/>
        </w:rPr>
        <w:t>συνολικό πρόγραμμα</w:t>
      </w:r>
      <w:r w:rsidRPr="0044289A">
        <w:rPr>
          <w:rFonts w:ascii="Calibri" w:hAnsi="Calibri" w:cs="Calibri"/>
          <w:i/>
          <w:iCs/>
          <w:color w:val="000000" w:themeColor="text1"/>
          <w:sz w:val="24"/>
          <w:szCs w:val="24"/>
          <w:lang w:val="el-GR"/>
        </w:rPr>
        <w:t xml:space="preserve">, που χρηματοδοτείται από το </w:t>
      </w:r>
      <w:r w:rsidRPr="0044289A">
        <w:rPr>
          <w:rFonts w:ascii="Calibri" w:hAnsi="Calibri" w:cs="Calibri"/>
          <w:i/>
          <w:iCs/>
          <w:color w:val="000000" w:themeColor="text1"/>
          <w:sz w:val="24"/>
          <w:szCs w:val="24"/>
        </w:rPr>
        <w:t>RRF</w:t>
      </w:r>
      <w:r w:rsidRPr="0044289A">
        <w:rPr>
          <w:rFonts w:ascii="Calibri" w:hAnsi="Calibri" w:cs="Calibri"/>
          <w:i/>
          <w:iCs/>
          <w:color w:val="000000" w:themeColor="text1"/>
          <w:sz w:val="24"/>
          <w:szCs w:val="24"/>
          <w:lang w:val="el-GR"/>
        </w:rPr>
        <w:t xml:space="preserve"> διαθέτουμε ποσό έως και μισού δισ. ευρώ για το 2022-2025, θέτοντας σε προτεραιότητα την πρόληψη και τον καθαρισμό των δασών μας. Με την πρόσφατη μεταρρύθμιση θέσαμε σε εφαρμογή νέο σύστημα προστασίας, με διαχειριστικές μελέτες παντού και οργάνωση απόληψης βιομάζας με συνεργασία ΔΑΣΕ</w:t>
      </w:r>
      <w:r w:rsidR="0044289A" w:rsidRPr="0044289A">
        <w:rPr>
          <w:rFonts w:ascii="Calibri" w:hAnsi="Calibri" w:cs="Calibri"/>
          <w:i/>
          <w:iCs/>
          <w:color w:val="000000" w:themeColor="text1"/>
          <w:sz w:val="24"/>
          <w:szCs w:val="24"/>
          <w:lang w:val="el-GR"/>
        </w:rPr>
        <w:t>,</w:t>
      </w:r>
      <w:r w:rsidRPr="0044289A">
        <w:rPr>
          <w:rFonts w:ascii="Calibri" w:hAnsi="Calibri" w:cs="Calibri"/>
          <w:i/>
          <w:iCs/>
          <w:color w:val="000000" w:themeColor="text1"/>
          <w:sz w:val="24"/>
          <w:szCs w:val="24"/>
          <w:lang w:val="el-GR"/>
        </w:rPr>
        <w:t xml:space="preserve"> ιδιωτικού τομέα</w:t>
      </w:r>
      <w:r w:rsidR="0044289A" w:rsidRPr="0044289A">
        <w:rPr>
          <w:rFonts w:ascii="Calibri" w:hAnsi="Calibri" w:cs="Calibri"/>
          <w:i/>
          <w:iCs/>
          <w:color w:val="000000" w:themeColor="text1"/>
          <w:sz w:val="24"/>
          <w:szCs w:val="24"/>
          <w:lang w:val="el-GR"/>
        </w:rPr>
        <w:t xml:space="preserve"> και ΤΑΙΠΕΔ</w:t>
      </w:r>
      <w:r w:rsidRPr="0044289A">
        <w:rPr>
          <w:rFonts w:ascii="Calibri" w:hAnsi="Calibri" w:cs="Calibri"/>
          <w:i/>
          <w:iCs/>
          <w:color w:val="000000" w:themeColor="text1"/>
          <w:sz w:val="24"/>
          <w:szCs w:val="24"/>
          <w:lang w:val="el-GR"/>
        </w:rPr>
        <w:t xml:space="preserve"> στο πλαίσιο των Υβριδικών Συνεργατικών Σχημάτων. Δυστυχώς, φωτιές υπήρχαν, υπάρχουν και θα υπάρχουν. Ουδείς μπορεί να τις καταργήσει. Η πρόκληση της αντιμετώπισης της κλιματικής κρίσης, όμως, επιβάλλει αποκαταστάσεις και προετοιμασία, ώστε τα δάση να γίνουν περισσότερο ανθεκτικά».</w:t>
      </w:r>
    </w:p>
    <w:p w14:paraId="3904A5B5" w14:textId="77777777" w:rsidR="002878AD" w:rsidRPr="0044289A" w:rsidRDefault="002878AD" w:rsidP="002878AD">
      <w:pPr>
        <w:jc w:val="both"/>
        <w:rPr>
          <w:rFonts w:ascii="Calibri" w:hAnsi="Calibri" w:cs="Calibri"/>
          <w:b/>
          <w:bCs/>
          <w:color w:val="000000" w:themeColor="text1"/>
          <w:sz w:val="24"/>
          <w:szCs w:val="24"/>
          <w:lang w:val="el-GR"/>
        </w:rPr>
      </w:pPr>
    </w:p>
    <w:p w14:paraId="4E13B2FA" w14:textId="77777777" w:rsidR="00ED7DC6" w:rsidRDefault="00ED7DC6" w:rsidP="00ED7DC6">
      <w:pPr>
        <w:jc w:val="both"/>
        <w:rPr>
          <w:rFonts w:ascii="Calibri" w:hAnsi="Calibri" w:cs="Calibri"/>
          <w:b/>
          <w:bCs/>
          <w:i/>
          <w:iCs/>
          <w:color w:val="000000" w:themeColor="text1"/>
          <w:sz w:val="24"/>
          <w:szCs w:val="24"/>
          <w:lang w:val="el-GR"/>
        </w:rPr>
      </w:pPr>
    </w:p>
    <w:p w14:paraId="6DBA6425" w14:textId="64C60778" w:rsidR="002878AD" w:rsidRPr="0044289A" w:rsidRDefault="00ED7DC6" w:rsidP="002878AD">
      <w:pPr>
        <w:jc w:val="both"/>
        <w:rPr>
          <w:rFonts w:ascii="Calibri" w:hAnsi="Calibri" w:cs="Calibri"/>
          <w:b/>
          <w:bCs/>
          <w:color w:val="000000" w:themeColor="text1"/>
          <w:sz w:val="24"/>
          <w:szCs w:val="24"/>
          <w:lang w:val="el-GR"/>
        </w:rPr>
      </w:pPr>
      <w:r>
        <w:rPr>
          <w:rFonts w:ascii="Calibri" w:hAnsi="Calibri" w:cs="Calibri"/>
          <w:b/>
          <w:bCs/>
          <w:i/>
          <w:iCs/>
          <w:color w:val="000000" w:themeColor="text1"/>
          <w:sz w:val="24"/>
          <w:szCs w:val="24"/>
          <w:lang w:val="el-GR"/>
        </w:rPr>
        <w:t>*Επισυνάπτονται χάρτες με τις περιοχές παρέμβασης του Εθνικού Σχεδίου Αναδάσωσης.</w:t>
      </w:r>
    </w:p>
    <w:p w14:paraId="0A7F9790" w14:textId="77777777" w:rsidR="002878AD" w:rsidRPr="0044289A" w:rsidRDefault="002878AD" w:rsidP="002878AD">
      <w:pPr>
        <w:jc w:val="both"/>
        <w:rPr>
          <w:rFonts w:ascii="Calibri" w:hAnsi="Calibri" w:cs="Calibri"/>
          <w:b/>
          <w:bCs/>
          <w:color w:val="000000" w:themeColor="text1"/>
          <w:sz w:val="24"/>
          <w:szCs w:val="24"/>
          <w:lang w:val="el-GR"/>
        </w:rPr>
      </w:pPr>
    </w:p>
    <w:p w14:paraId="5BE637C4" w14:textId="77777777" w:rsidR="002878AD" w:rsidRPr="0044289A" w:rsidRDefault="002878AD" w:rsidP="002878AD">
      <w:pPr>
        <w:jc w:val="both"/>
        <w:rPr>
          <w:rFonts w:ascii="Calibri" w:hAnsi="Calibri" w:cs="Calibri"/>
          <w:b/>
          <w:bCs/>
          <w:color w:val="000000" w:themeColor="text1"/>
          <w:sz w:val="24"/>
          <w:szCs w:val="24"/>
          <w:lang w:val="el-GR"/>
        </w:rPr>
      </w:pPr>
    </w:p>
    <w:p w14:paraId="29F64CD8" w14:textId="77777777" w:rsidR="002878AD" w:rsidRPr="0044289A" w:rsidRDefault="002878AD" w:rsidP="002878AD">
      <w:pPr>
        <w:jc w:val="both"/>
        <w:rPr>
          <w:rFonts w:ascii="Calibri" w:hAnsi="Calibri" w:cs="Calibri"/>
          <w:b/>
          <w:bCs/>
          <w:color w:val="000000" w:themeColor="text1"/>
          <w:sz w:val="24"/>
          <w:szCs w:val="24"/>
          <w:lang w:val="el-GR"/>
        </w:rPr>
      </w:pPr>
    </w:p>
    <w:p w14:paraId="2D618AEF" w14:textId="240DB344" w:rsidR="002878AD" w:rsidRPr="0044289A" w:rsidRDefault="002878AD" w:rsidP="002878AD">
      <w:pPr>
        <w:jc w:val="center"/>
        <w:rPr>
          <w:rFonts w:ascii="Calibri" w:hAnsi="Calibri" w:cs="Calibri"/>
          <w:b/>
          <w:bCs/>
          <w:color w:val="000000" w:themeColor="text1"/>
          <w:sz w:val="24"/>
          <w:szCs w:val="24"/>
          <w:lang w:val="el-GR"/>
        </w:rPr>
      </w:pPr>
      <w:r w:rsidRPr="0044289A">
        <w:rPr>
          <w:rFonts w:ascii="Calibri" w:hAnsi="Calibri" w:cs="Calibri"/>
          <w:noProof/>
          <w:color w:val="000000" w:themeColor="text1"/>
          <w:lang w:val="el-GR" w:eastAsia="el-GR" w:bidi="ar-SA"/>
        </w:rPr>
        <w:drawing>
          <wp:inline distT="0" distB="0" distL="0" distR="0" wp14:anchorId="5E6A6D9A" wp14:editId="20E8F50D">
            <wp:extent cx="3981450" cy="904875"/>
            <wp:effectExtent l="0" t="0" r="0" b="9525"/>
            <wp:docPr id="1485459626" name="Εικόνα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Foo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904875"/>
                    </a:xfrm>
                    <a:prstGeom prst="rect">
                      <a:avLst/>
                    </a:prstGeom>
                    <a:noFill/>
                    <a:ln>
                      <a:noFill/>
                    </a:ln>
                  </pic:spPr>
                </pic:pic>
              </a:graphicData>
            </a:graphic>
          </wp:inline>
        </w:drawing>
      </w:r>
    </w:p>
    <w:p w14:paraId="69547299" w14:textId="77777777" w:rsidR="002878AD" w:rsidRPr="0044289A" w:rsidRDefault="002878AD">
      <w:pPr>
        <w:rPr>
          <w:rFonts w:ascii="Calibri" w:hAnsi="Calibri" w:cs="Calibri"/>
          <w:color w:val="000000" w:themeColor="text1"/>
        </w:rPr>
      </w:pPr>
    </w:p>
    <w:sectPr w:rsidR="002878AD" w:rsidRPr="004428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B276E6"/>
    <w:multiLevelType w:val="hybridMultilevel"/>
    <w:tmpl w:val="71AAE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2192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AD"/>
    <w:rsid w:val="00141706"/>
    <w:rsid w:val="00163D1E"/>
    <w:rsid w:val="001F21C1"/>
    <w:rsid w:val="00275E6A"/>
    <w:rsid w:val="002878AD"/>
    <w:rsid w:val="0031572E"/>
    <w:rsid w:val="00344843"/>
    <w:rsid w:val="0044289A"/>
    <w:rsid w:val="004F0A80"/>
    <w:rsid w:val="00525938"/>
    <w:rsid w:val="00641E80"/>
    <w:rsid w:val="006E7DB8"/>
    <w:rsid w:val="007B0831"/>
    <w:rsid w:val="009564C0"/>
    <w:rsid w:val="00A40EAA"/>
    <w:rsid w:val="00BC01E5"/>
    <w:rsid w:val="00C57D72"/>
    <w:rsid w:val="00C93897"/>
    <w:rsid w:val="00CD7248"/>
    <w:rsid w:val="00D26BD4"/>
    <w:rsid w:val="00E05CE4"/>
    <w:rsid w:val="00E40B66"/>
    <w:rsid w:val="00ED7DC6"/>
    <w:rsid w:val="00F4750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3E27"/>
  <w15:chartTrackingRefBased/>
  <w15:docId w15:val="{358C151B-32B5-4E9D-B53A-F5BF5763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8AD"/>
    <w:pPr>
      <w:spacing w:after="0" w:line="240" w:lineRule="auto"/>
    </w:pPr>
    <w:rPr>
      <w:sz w:val="22"/>
      <w:szCs w:val="22"/>
      <w:lang w:val="en-US" w:bidi="he-IL"/>
      <w14:ligatures w14:val="none"/>
    </w:rPr>
  </w:style>
  <w:style w:type="paragraph" w:styleId="Heading1">
    <w:name w:val="heading 1"/>
    <w:basedOn w:val="Normal"/>
    <w:next w:val="Normal"/>
    <w:link w:val="Heading1Char"/>
    <w:uiPriority w:val="9"/>
    <w:qFormat/>
    <w:rsid w:val="00287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8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8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8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8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8AD"/>
    <w:rPr>
      <w:rFonts w:eastAsiaTheme="majorEastAsia" w:cstheme="majorBidi"/>
      <w:color w:val="272727" w:themeColor="text1" w:themeTint="D8"/>
    </w:rPr>
  </w:style>
  <w:style w:type="paragraph" w:styleId="Title">
    <w:name w:val="Title"/>
    <w:basedOn w:val="Normal"/>
    <w:next w:val="Normal"/>
    <w:link w:val="TitleChar"/>
    <w:uiPriority w:val="10"/>
    <w:qFormat/>
    <w:rsid w:val="002878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8AD"/>
    <w:pPr>
      <w:spacing w:before="160"/>
      <w:jc w:val="center"/>
    </w:pPr>
    <w:rPr>
      <w:i/>
      <w:iCs/>
      <w:color w:val="404040" w:themeColor="text1" w:themeTint="BF"/>
    </w:rPr>
  </w:style>
  <w:style w:type="character" w:customStyle="1" w:styleId="QuoteChar">
    <w:name w:val="Quote Char"/>
    <w:basedOn w:val="DefaultParagraphFont"/>
    <w:link w:val="Quote"/>
    <w:uiPriority w:val="29"/>
    <w:rsid w:val="002878AD"/>
    <w:rPr>
      <w:i/>
      <w:iCs/>
      <w:color w:val="404040" w:themeColor="text1" w:themeTint="BF"/>
    </w:rPr>
  </w:style>
  <w:style w:type="paragraph" w:styleId="ListParagraph">
    <w:name w:val="List Paragraph"/>
    <w:basedOn w:val="Normal"/>
    <w:uiPriority w:val="34"/>
    <w:qFormat/>
    <w:rsid w:val="002878AD"/>
    <w:pPr>
      <w:ind w:left="720"/>
      <w:contextualSpacing/>
    </w:pPr>
  </w:style>
  <w:style w:type="character" w:styleId="IntenseEmphasis">
    <w:name w:val="Intense Emphasis"/>
    <w:basedOn w:val="DefaultParagraphFont"/>
    <w:uiPriority w:val="21"/>
    <w:qFormat/>
    <w:rsid w:val="002878AD"/>
    <w:rPr>
      <w:i/>
      <w:iCs/>
      <w:color w:val="0F4761" w:themeColor="accent1" w:themeShade="BF"/>
    </w:rPr>
  </w:style>
  <w:style w:type="paragraph" w:styleId="IntenseQuote">
    <w:name w:val="Intense Quote"/>
    <w:basedOn w:val="Normal"/>
    <w:next w:val="Normal"/>
    <w:link w:val="IntenseQuoteChar"/>
    <w:uiPriority w:val="30"/>
    <w:qFormat/>
    <w:rsid w:val="00287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8AD"/>
    <w:rPr>
      <w:i/>
      <w:iCs/>
      <w:color w:val="0F4761" w:themeColor="accent1" w:themeShade="BF"/>
    </w:rPr>
  </w:style>
  <w:style w:type="character" w:styleId="IntenseReference">
    <w:name w:val="Intense Reference"/>
    <w:basedOn w:val="DefaultParagraphFont"/>
    <w:uiPriority w:val="32"/>
    <w:qFormat/>
    <w:rsid w:val="002878AD"/>
    <w:rPr>
      <w:b/>
      <w:bCs/>
      <w:smallCaps/>
      <w:color w:val="0F4761" w:themeColor="accent1" w:themeShade="BF"/>
      <w:spacing w:val="5"/>
    </w:rPr>
  </w:style>
  <w:style w:type="character" w:customStyle="1" w:styleId="gmaildefault">
    <w:name w:val="gmail_default"/>
    <w:basedOn w:val="DefaultParagraphFont"/>
    <w:rsid w:val="002878AD"/>
  </w:style>
  <w:style w:type="table" w:styleId="TableGrid">
    <w:name w:val="Table Grid"/>
    <w:basedOn w:val="TableNormal"/>
    <w:uiPriority w:val="59"/>
    <w:rsid w:val="002878AD"/>
    <w:pPr>
      <w:spacing w:after="0" w:line="240" w:lineRule="auto"/>
    </w:pPr>
    <w:rPr>
      <w:kern w:val="0"/>
      <w:sz w:val="22"/>
      <w:szCs w:val="22"/>
      <w:lang w:val="en-US" w:bidi="he-I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DC6"/>
    <w:pPr>
      <w:spacing w:after="0" w:line="240" w:lineRule="auto"/>
    </w:pPr>
    <w:rPr>
      <w:sz w:val="22"/>
      <w:szCs w:val="22"/>
      <w:lang w:val="en-US"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801281">
      <w:bodyDiv w:val="1"/>
      <w:marLeft w:val="0"/>
      <w:marRight w:val="0"/>
      <w:marTop w:val="0"/>
      <w:marBottom w:val="0"/>
      <w:divBdr>
        <w:top w:val="none" w:sz="0" w:space="0" w:color="auto"/>
        <w:left w:val="none" w:sz="0" w:space="0" w:color="auto"/>
        <w:bottom w:val="none" w:sz="0" w:space="0" w:color="auto"/>
        <w:right w:val="none" w:sz="0" w:space="0" w:color="auto"/>
      </w:divBdr>
    </w:div>
    <w:div w:id="17165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Fentouri</dc:creator>
  <cp:keywords/>
  <dc:description/>
  <cp:lastModifiedBy>Eleni Donou</cp:lastModifiedBy>
  <cp:revision>13</cp:revision>
  <cp:lastPrinted>2024-05-29T06:00:00Z</cp:lastPrinted>
  <dcterms:created xsi:type="dcterms:W3CDTF">2024-05-29T08:38:00Z</dcterms:created>
  <dcterms:modified xsi:type="dcterms:W3CDTF">2024-05-29T11:03:00Z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2024-05-29T11:01:41Z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1db9fae3-da84-4f15-b448-508934424e15</vt:lpwstr>
  </property>
  <property fmtid="{D5CDD505-2E9C-101B-9397-08002B2CF9AE}" pid="8" name="MSIP_Label_4a1cc303-c827-4bc8-8096-cfbe6c892f41_ContentBits">
    <vt:lpwstr>0</vt:lpwstr>
  </property>
</Properties>
</file>