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66277" w14:textId="77777777" w:rsidR="002A3E66" w:rsidRPr="00184AF0" w:rsidRDefault="002A3E66" w:rsidP="002A3E66">
      <w:pPr>
        <w:jc w:val="both"/>
        <w:rPr>
          <w:rFonts w:ascii="Segoe UI" w:eastAsia="Century Gothic" w:hAnsi="Segoe UI" w:cs="Segoe UI"/>
          <w:b/>
          <w:bCs/>
        </w:rPr>
      </w:pPr>
      <w:r w:rsidRPr="00184AF0">
        <w:rPr>
          <w:rFonts w:ascii="Segoe UI" w:eastAsia="Century Gothic" w:hAnsi="Segoe UI" w:cs="Segoe UI"/>
          <w:b/>
          <w:bCs/>
        </w:rPr>
        <w:t>Athens, 6 April 2026</w:t>
      </w:r>
    </w:p>
    <w:p w14:paraId="5A32B141" w14:textId="77777777" w:rsidR="008B36DD" w:rsidRPr="00184AF0" w:rsidRDefault="008B36DD" w:rsidP="002A3E66">
      <w:pPr>
        <w:jc w:val="both"/>
        <w:rPr>
          <w:rFonts w:ascii="Segoe UI" w:eastAsia="Century Gothic" w:hAnsi="Segoe UI" w:cs="Segoe UI"/>
          <w:b/>
          <w:bCs/>
          <w:lang w:val="en-US"/>
        </w:rPr>
      </w:pPr>
    </w:p>
    <w:p w14:paraId="7B1C2D45" w14:textId="4D8341A8" w:rsidR="002A3E66" w:rsidRPr="00184AF0" w:rsidRDefault="002A3E66" w:rsidP="00597543">
      <w:pPr>
        <w:jc w:val="center"/>
        <w:rPr>
          <w:rFonts w:ascii="Segoe UI" w:eastAsia="Century Gothic" w:hAnsi="Segoe UI" w:cs="Segoe UI"/>
          <w:b/>
          <w:bCs/>
        </w:rPr>
      </w:pPr>
      <w:r w:rsidRPr="00184AF0">
        <w:rPr>
          <w:rFonts w:ascii="Segoe UI" w:eastAsia="Century Gothic" w:hAnsi="Segoe UI" w:cs="Segoe UI"/>
          <w:b/>
          <w:bCs/>
        </w:rPr>
        <w:t xml:space="preserve">Deadline for </w:t>
      </w:r>
      <w:r w:rsidR="008B36DD" w:rsidRPr="00184AF0">
        <w:rPr>
          <w:rFonts w:ascii="Segoe UI" w:eastAsia="Century Gothic" w:hAnsi="Segoe UI" w:cs="Segoe UI"/>
          <w:b/>
          <w:bCs/>
        </w:rPr>
        <w:t xml:space="preserve">the </w:t>
      </w:r>
      <w:r w:rsidRPr="00184AF0">
        <w:rPr>
          <w:rFonts w:ascii="Segoe UI" w:eastAsia="Century Gothic" w:hAnsi="Segoe UI" w:cs="Segoe UI"/>
          <w:b/>
          <w:bCs/>
        </w:rPr>
        <w:t>submission of</w:t>
      </w:r>
      <w:r w:rsidR="008B36DD" w:rsidRPr="00184AF0">
        <w:rPr>
          <w:rFonts w:ascii="Segoe UI" w:eastAsia="Century Gothic" w:hAnsi="Segoe UI" w:cs="Segoe UI"/>
          <w:b/>
          <w:bCs/>
        </w:rPr>
        <w:t xml:space="preserve"> offers</w:t>
      </w:r>
      <w:r w:rsidRPr="00184AF0">
        <w:rPr>
          <w:rFonts w:ascii="Segoe UI" w:eastAsia="Century Gothic" w:hAnsi="Segoe UI" w:cs="Segoe UI"/>
          <w:b/>
          <w:bCs/>
        </w:rPr>
        <w:t xml:space="preserve"> in the tender for the development of a Business Park in the Municipality of </w:t>
      </w:r>
      <w:proofErr w:type="spellStart"/>
      <w:r w:rsidRPr="00184AF0">
        <w:rPr>
          <w:rFonts w:ascii="Segoe UI" w:eastAsia="Century Gothic" w:hAnsi="Segoe UI" w:cs="Segoe UI"/>
          <w:b/>
          <w:bCs/>
        </w:rPr>
        <w:t>Fyli</w:t>
      </w:r>
      <w:proofErr w:type="spellEnd"/>
      <w:r w:rsidRPr="00184AF0">
        <w:rPr>
          <w:rFonts w:ascii="Segoe UI" w:eastAsia="Century Gothic" w:hAnsi="Segoe UI" w:cs="Segoe UI"/>
          <w:b/>
          <w:bCs/>
        </w:rPr>
        <w:t xml:space="preserve"> expires</w:t>
      </w:r>
    </w:p>
    <w:p w14:paraId="03019932" w14:textId="77777777" w:rsidR="002A3E66" w:rsidRPr="00184AF0" w:rsidRDefault="002A3E66" w:rsidP="002A3E66">
      <w:pPr>
        <w:jc w:val="both"/>
        <w:rPr>
          <w:rFonts w:ascii="Segoe UI" w:eastAsia="Century Gothic" w:hAnsi="Segoe UI" w:cs="Segoe UI"/>
        </w:rPr>
      </w:pPr>
    </w:p>
    <w:p w14:paraId="6F5EC0A5" w14:textId="6046B489" w:rsidR="002A3E66" w:rsidRPr="00184AF0" w:rsidRDefault="002A3E66" w:rsidP="002A3E66">
      <w:pPr>
        <w:jc w:val="both"/>
        <w:rPr>
          <w:rFonts w:ascii="Segoe UI" w:eastAsia="Century Gothic" w:hAnsi="Segoe UI" w:cs="Segoe UI"/>
        </w:rPr>
      </w:pPr>
      <w:r w:rsidRPr="00184AF0">
        <w:rPr>
          <w:rFonts w:ascii="Segoe UI" w:eastAsia="Century Gothic" w:hAnsi="Segoe UI" w:cs="Segoe UI"/>
        </w:rPr>
        <w:t xml:space="preserve">Growthfund announces that the deadline for submitting </w:t>
      </w:r>
      <w:r w:rsidR="008B36DD" w:rsidRPr="00184AF0">
        <w:rPr>
          <w:rFonts w:ascii="Segoe UI" w:eastAsia="Century Gothic" w:hAnsi="Segoe UI" w:cs="Segoe UI"/>
        </w:rPr>
        <w:t>offers</w:t>
      </w:r>
      <w:r w:rsidRPr="00184AF0">
        <w:rPr>
          <w:rFonts w:ascii="Segoe UI" w:eastAsia="Century Gothic" w:hAnsi="Segoe UI" w:cs="Segoe UI"/>
        </w:rPr>
        <w:t xml:space="preserve"> in the international tender for the development, operation and maintenance, under a concession agreement, of a Business Park at “</w:t>
      </w:r>
      <w:proofErr w:type="spellStart"/>
      <w:r w:rsidRPr="00184AF0">
        <w:rPr>
          <w:rFonts w:ascii="Segoe UI" w:eastAsia="Century Gothic" w:hAnsi="Segoe UI" w:cs="Segoe UI"/>
        </w:rPr>
        <w:t>Spilies</w:t>
      </w:r>
      <w:proofErr w:type="spellEnd"/>
      <w:r w:rsidRPr="00184AF0">
        <w:rPr>
          <w:rFonts w:ascii="Segoe UI" w:eastAsia="Century Gothic" w:hAnsi="Segoe UI" w:cs="Segoe UI"/>
        </w:rPr>
        <w:t xml:space="preserve">” in the Municipality of </w:t>
      </w:r>
      <w:proofErr w:type="spellStart"/>
      <w:r w:rsidRPr="00184AF0">
        <w:rPr>
          <w:rFonts w:ascii="Segoe UI" w:eastAsia="Century Gothic" w:hAnsi="Segoe UI" w:cs="Segoe UI"/>
        </w:rPr>
        <w:t>Fyli</w:t>
      </w:r>
      <w:proofErr w:type="spellEnd"/>
      <w:r w:rsidRPr="00184AF0">
        <w:rPr>
          <w:rFonts w:ascii="Segoe UI" w:eastAsia="Century Gothic" w:hAnsi="Segoe UI" w:cs="Segoe UI"/>
        </w:rPr>
        <w:t xml:space="preserve"> expired today, Monday 6 April, without any bids being submitted.</w:t>
      </w:r>
    </w:p>
    <w:p w14:paraId="21115D9A" w14:textId="77777777" w:rsidR="002A3E66" w:rsidRPr="00184AF0" w:rsidRDefault="002A3E66" w:rsidP="002A3E66">
      <w:pPr>
        <w:jc w:val="both"/>
        <w:rPr>
          <w:rFonts w:ascii="Segoe UI" w:eastAsia="Century Gothic" w:hAnsi="Segoe UI" w:cs="Segoe UI"/>
        </w:rPr>
      </w:pPr>
    </w:p>
    <w:p w14:paraId="32409777" w14:textId="77777777" w:rsidR="002A3E66" w:rsidRPr="00184AF0" w:rsidRDefault="002A3E66" w:rsidP="002A3E66">
      <w:pPr>
        <w:jc w:val="both"/>
        <w:rPr>
          <w:rFonts w:ascii="Segoe UI" w:eastAsia="Century Gothic" w:hAnsi="Segoe UI" w:cs="Segoe UI"/>
        </w:rPr>
      </w:pPr>
      <w:r w:rsidRPr="00184AF0">
        <w:rPr>
          <w:rFonts w:ascii="Segoe UI" w:eastAsia="Century Gothic" w:hAnsi="Segoe UI" w:cs="Segoe UI"/>
        </w:rPr>
        <w:t xml:space="preserve">The tender was run by Growthfund’s Project Preparation Facility on behalf of the Municipality of </w:t>
      </w:r>
      <w:proofErr w:type="spellStart"/>
      <w:r w:rsidRPr="00184AF0">
        <w:rPr>
          <w:rFonts w:ascii="Segoe UI" w:eastAsia="Century Gothic" w:hAnsi="Segoe UI" w:cs="Segoe UI"/>
        </w:rPr>
        <w:t>Fyli</w:t>
      </w:r>
      <w:proofErr w:type="spellEnd"/>
      <w:r w:rsidRPr="00184AF0">
        <w:rPr>
          <w:rFonts w:ascii="Segoe UI" w:eastAsia="Century Gothic" w:hAnsi="Segoe UI" w:cs="Segoe UI"/>
        </w:rPr>
        <w:t xml:space="preserve">, in line with the specifications approved by the </w:t>
      </w:r>
      <w:proofErr w:type="spellStart"/>
      <w:r w:rsidRPr="00184AF0">
        <w:rPr>
          <w:rFonts w:ascii="Segoe UI" w:eastAsia="Century Gothic" w:hAnsi="Segoe UI" w:cs="Segoe UI"/>
        </w:rPr>
        <w:t>Fyli</w:t>
      </w:r>
      <w:proofErr w:type="spellEnd"/>
      <w:r w:rsidRPr="00184AF0">
        <w:rPr>
          <w:rFonts w:ascii="Segoe UI" w:eastAsia="Century Gothic" w:hAnsi="Segoe UI" w:cs="Segoe UI"/>
        </w:rPr>
        <w:t xml:space="preserve"> Municipal Council.</w:t>
      </w:r>
    </w:p>
    <w:p w14:paraId="0AD08BAC" w14:textId="77777777" w:rsidR="003F58E1" w:rsidRPr="00184AF0" w:rsidRDefault="003F58E1">
      <w:pPr>
        <w:rPr>
          <w:rFonts w:ascii="Segoe UI" w:hAnsi="Segoe UI" w:cs="Segoe UI"/>
        </w:rPr>
      </w:pPr>
    </w:p>
    <w:p w14:paraId="6AC4A292" w14:textId="77777777" w:rsidR="00597543" w:rsidRPr="00B47A8D" w:rsidRDefault="00597543" w:rsidP="00597543">
      <w:pPr>
        <w:jc w:val="both"/>
        <w:rPr>
          <w:rFonts w:ascii="Segoe UI" w:eastAsia="Century Gothic" w:hAnsi="Segoe UI" w:cs="Segoe UI"/>
          <w:b/>
          <w:bCs/>
          <w:i/>
          <w:iCs/>
          <w:sz w:val="16"/>
          <w:szCs w:val="16"/>
        </w:rPr>
      </w:pPr>
      <w:r w:rsidRPr="00B47A8D">
        <w:rPr>
          <w:rFonts w:ascii="Segoe UI" w:eastAsia="Century Gothic" w:hAnsi="Segoe UI" w:cs="Segoe UI"/>
          <w:b/>
          <w:bCs/>
          <w:i/>
          <w:iCs/>
          <w:sz w:val="16"/>
          <w:szCs w:val="16"/>
        </w:rPr>
        <w:t xml:space="preserve">For more information, please contact: </w:t>
      </w:r>
    </w:p>
    <w:p w14:paraId="149DAFA2" w14:textId="77777777" w:rsidR="00597543" w:rsidRPr="00B47A8D" w:rsidRDefault="00597543" w:rsidP="00597543">
      <w:pPr>
        <w:jc w:val="both"/>
        <w:rPr>
          <w:rFonts w:ascii="Segoe UI" w:eastAsia="Century Gothic" w:hAnsi="Segoe UI" w:cs="Segoe UI"/>
          <w:b/>
          <w:bCs/>
          <w:i/>
          <w:iCs/>
          <w:sz w:val="16"/>
          <w:szCs w:val="16"/>
        </w:rPr>
      </w:pPr>
      <w:r w:rsidRPr="00B47A8D">
        <w:rPr>
          <w:rFonts w:ascii="Segoe UI" w:eastAsia="Century Gothic" w:hAnsi="Segoe UI" w:cs="Segoe UI"/>
          <w:b/>
          <w:bCs/>
          <w:i/>
          <w:iCs/>
          <w:sz w:val="16"/>
          <w:szCs w:val="16"/>
        </w:rPr>
        <w:t xml:space="preserve">GROWTHFUND, Anthi Trokoudi, Director of Communications &amp; Sustainability, +30 6932 100053, </w:t>
      </w:r>
      <w:hyperlink r:id="rId6">
        <w:r w:rsidRPr="00B47A8D">
          <w:rPr>
            <w:rFonts w:ascii="Segoe UI" w:eastAsia="Century Gothic" w:hAnsi="Segoe UI" w:cs="Segoe UI"/>
            <w:b/>
            <w:bCs/>
            <w:i/>
            <w:iCs/>
            <w:color w:val="1155CC"/>
            <w:sz w:val="16"/>
            <w:szCs w:val="16"/>
            <w:u w:val="single"/>
          </w:rPr>
          <w:t>A.Trokoudi@growthfund.gr</w:t>
        </w:r>
      </w:hyperlink>
      <w:r w:rsidRPr="00B47A8D">
        <w:rPr>
          <w:rFonts w:ascii="Segoe UI" w:eastAsia="Century Gothic" w:hAnsi="Segoe UI" w:cs="Segoe UI"/>
          <w:b/>
          <w:bCs/>
          <w:i/>
          <w:iCs/>
          <w:sz w:val="16"/>
          <w:szCs w:val="16"/>
        </w:rPr>
        <w:t xml:space="preserve"> </w:t>
      </w:r>
    </w:p>
    <w:p w14:paraId="00679653" w14:textId="77777777" w:rsidR="00597543" w:rsidRPr="00B47A8D" w:rsidRDefault="00597543" w:rsidP="00597543">
      <w:pPr>
        <w:jc w:val="both"/>
        <w:rPr>
          <w:rFonts w:ascii="Segoe UI" w:eastAsia="Century Gothic" w:hAnsi="Segoe UI" w:cs="Segoe UI"/>
          <w:b/>
          <w:bCs/>
          <w:i/>
          <w:iCs/>
          <w:sz w:val="16"/>
          <w:szCs w:val="16"/>
        </w:rPr>
      </w:pPr>
      <w:r w:rsidRPr="00B47A8D">
        <w:rPr>
          <w:rFonts w:ascii="Segoe UI" w:eastAsia="Century Gothic" w:hAnsi="Segoe UI" w:cs="Segoe UI"/>
          <w:b/>
          <w:bCs/>
          <w:i/>
          <w:iCs/>
          <w:sz w:val="16"/>
          <w:szCs w:val="16"/>
        </w:rPr>
        <w:t xml:space="preserve">SOCIALDOO, Konstantina Iliopoulou, Director of Corporate Relations, +30 6974 894411, </w:t>
      </w:r>
      <w:hyperlink r:id="rId7">
        <w:r w:rsidRPr="00B47A8D">
          <w:rPr>
            <w:rFonts w:ascii="Segoe UI" w:eastAsia="Century Gothic" w:hAnsi="Segoe UI" w:cs="Segoe UI"/>
            <w:b/>
            <w:bCs/>
            <w:i/>
            <w:iCs/>
            <w:color w:val="1155CC"/>
            <w:sz w:val="16"/>
            <w:szCs w:val="16"/>
            <w:u w:val="single"/>
          </w:rPr>
          <w:t>kiliopoulou@socialdoo.gr</w:t>
        </w:r>
      </w:hyperlink>
    </w:p>
    <w:p w14:paraId="02E01CFC" w14:textId="77777777" w:rsidR="00597543" w:rsidRPr="00597543" w:rsidRDefault="00597543">
      <w:pPr>
        <w:rPr>
          <w:rFonts w:ascii="Segoe UI" w:hAnsi="Segoe UI" w:cs="Segoe UI"/>
          <w:sz w:val="20"/>
          <w:szCs w:val="20"/>
        </w:rPr>
      </w:pPr>
    </w:p>
    <w:sectPr w:rsidR="00597543" w:rsidRPr="00597543" w:rsidSect="003F58E1">
      <w:headerReference w:type="default" r:id="rId8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488FB" w14:textId="77777777" w:rsidR="001C3BE6" w:rsidRDefault="001C3BE6" w:rsidP="00597543">
      <w:pPr>
        <w:spacing w:line="240" w:lineRule="auto"/>
      </w:pPr>
      <w:r>
        <w:separator/>
      </w:r>
    </w:p>
  </w:endnote>
  <w:endnote w:type="continuationSeparator" w:id="0">
    <w:p w14:paraId="3D981A43" w14:textId="77777777" w:rsidR="001C3BE6" w:rsidRDefault="001C3BE6" w:rsidP="005975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DB71F" w14:textId="77777777" w:rsidR="001C3BE6" w:rsidRDefault="001C3BE6" w:rsidP="00597543">
      <w:pPr>
        <w:spacing w:line="240" w:lineRule="auto"/>
      </w:pPr>
      <w:r>
        <w:separator/>
      </w:r>
    </w:p>
  </w:footnote>
  <w:footnote w:type="continuationSeparator" w:id="0">
    <w:p w14:paraId="1BDAF3BE" w14:textId="77777777" w:rsidR="001C3BE6" w:rsidRDefault="001C3BE6" w:rsidP="005975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B0546" w14:textId="34DAD5F9" w:rsidR="00597543" w:rsidRDefault="00597543" w:rsidP="00597543">
    <w:pPr>
      <w:pStyle w:val="Header"/>
      <w:jc w:val="center"/>
    </w:pPr>
    <w:r>
      <w:rPr>
        <w:rFonts w:ascii="Segoe UI" w:hAnsi="Segoe UI" w:cs="Segoe UI"/>
        <w:b/>
        <w:bCs/>
        <w:noProof/>
        <w:lang w:val="en-US"/>
      </w:rPr>
      <w:drawing>
        <wp:inline distT="0" distB="0" distL="0" distR="0" wp14:anchorId="6FB07EBE" wp14:editId="60FB3BC7">
          <wp:extent cx="2561445" cy="450568"/>
          <wp:effectExtent l="0" t="0" r="0" b="6985"/>
          <wp:docPr id="1916276689" name="Picture 1" descr="A black background with blue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3356780" name="Picture 1" descr="A black background with blue letter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3825" cy="4580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C6524B" w14:textId="77777777" w:rsidR="00597543" w:rsidRDefault="005975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66"/>
    <w:rsid w:val="00184AF0"/>
    <w:rsid w:val="001C3BE6"/>
    <w:rsid w:val="002A3E66"/>
    <w:rsid w:val="003F58E1"/>
    <w:rsid w:val="00526D4D"/>
    <w:rsid w:val="00597543"/>
    <w:rsid w:val="008B36DD"/>
    <w:rsid w:val="00B50B82"/>
    <w:rsid w:val="00D26EE4"/>
    <w:rsid w:val="00DB7811"/>
    <w:rsid w:val="00F2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5D534"/>
  <w15:chartTrackingRefBased/>
  <w15:docId w15:val="{D6B14B22-9FE3-451A-B8B9-EDCAA97E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E6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E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E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E6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E6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E6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E6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E6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E6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E6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E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E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E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E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E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E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E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3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E6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3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E6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3E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E6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3E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E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E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7543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543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97543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543"/>
    <w:rPr>
      <w:rFonts w:ascii="Arial" w:eastAsia="Arial" w:hAnsi="Arial" w:cs="Arial"/>
      <w:kern w:val="0"/>
      <w:sz w:val="22"/>
      <w:szCs w:val="22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iliopoulou@socialdoo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.Trokoudi@growthfund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Moulavasili</dc:creator>
  <cp:keywords/>
  <dc:description/>
  <cp:lastModifiedBy>Achilleas Topas</cp:lastModifiedBy>
  <cp:revision>3</cp:revision>
  <dcterms:created xsi:type="dcterms:W3CDTF">2026-10-29T10:46:00Z</dcterms:created>
  <dcterms:modified xsi:type="dcterms:W3CDTF">2026-10-29T10:47:00Z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a1cc303-c827-4bc8-8096-cfbe6c892f41_Enabled">
    <vt:lpwstr>true</vt:lpwstr>
  </property>
  <property fmtid="{D5CDD505-2E9C-101B-9397-08002B2CF9AE}" pid="3" name="MSIP_Label_4a1cc303-c827-4bc8-8096-cfbe6c892f41_SetDate">
    <vt:lpwstr>2026-10-29T10:46:37Z</vt:lpwstr>
  </property>
  <property fmtid="{D5CDD505-2E9C-101B-9397-08002B2CF9AE}" pid="4" name="MSIP_Label_4a1cc303-c827-4bc8-8096-cfbe6c892f41_Method">
    <vt:lpwstr>Standard</vt:lpwstr>
  </property>
  <property fmtid="{D5CDD505-2E9C-101B-9397-08002B2CF9AE}" pid="5" name="MSIP_Label_4a1cc303-c827-4bc8-8096-cfbe6c892f41_Name">
    <vt:lpwstr>Public</vt:lpwstr>
  </property>
  <property fmtid="{D5CDD505-2E9C-101B-9397-08002B2CF9AE}" pid="6" name="MSIP_Label_4a1cc303-c827-4bc8-8096-cfbe6c892f41_SiteId">
    <vt:lpwstr>2b0fc7ca-0745-42be-85de-e8eb8234033e</vt:lpwstr>
  </property>
  <property fmtid="{D5CDD505-2E9C-101B-9397-08002B2CF9AE}" pid="7" name="MSIP_Label_4a1cc303-c827-4bc8-8096-cfbe6c892f41_ActionId">
    <vt:lpwstr>b3089e74-48dc-43fb-99df-2a8334d9581f</vt:lpwstr>
  </property>
  <property fmtid="{D5CDD505-2E9C-101B-9397-08002B2CF9AE}" pid="8" name="MSIP_Label_4a1cc303-c827-4bc8-8096-cfbe6c892f41_ContentBits">
    <vt:lpwstr>0</vt:lpwstr>
  </property>
  <property fmtid="{D5CDD505-2E9C-101B-9397-08002B2CF9AE}" pid="9" name="MSIP_Label_4a1cc303-c827-4bc8-8096-cfbe6c892f41_Tag">
    <vt:lpwstr>10, 3, 0, 1</vt:lpwstr>
  </property>
</Properties>
</file>