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C77B" w14:textId="5EC17505" w:rsidR="001005B9" w:rsidRDefault="004A53AA" w:rsidP="004A53AA">
      <w:pPr>
        <w:jc w:val="center"/>
      </w:pPr>
      <w:r>
        <w:rPr>
          <w:noProof/>
        </w:rPr>
        <w:drawing>
          <wp:inline distT="0" distB="0" distL="0" distR="0" wp14:anchorId="3EB3369B" wp14:editId="55C34B59">
            <wp:extent cx="2918460" cy="744952"/>
            <wp:effectExtent l="0" t="0" r="0" b="0"/>
            <wp:docPr id="1649355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3550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3640" cy="74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8CC3B" w14:textId="07E2F27A" w:rsidR="004A53AA" w:rsidRPr="00D7209E" w:rsidRDefault="004A53AA" w:rsidP="0072024F">
      <w:pPr>
        <w:rPr>
          <w:rFonts w:ascii="Segoe UI" w:hAnsi="Segoe UI" w:cs="Segoe UI"/>
          <w:b/>
          <w:bCs/>
          <w:sz w:val="22"/>
          <w:szCs w:val="22"/>
          <w:lang w:val="el-GR"/>
        </w:rPr>
      </w:pPr>
      <w:r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Αθήνα, 23 Απριλίου 2026 </w:t>
      </w:r>
    </w:p>
    <w:p w14:paraId="659565A8" w14:textId="77777777" w:rsidR="007831C3" w:rsidRDefault="007831C3" w:rsidP="004A53AA">
      <w:pPr>
        <w:jc w:val="center"/>
        <w:rPr>
          <w:rFonts w:ascii="Segoe UI" w:hAnsi="Segoe UI" w:cs="Segoe UI"/>
          <w:b/>
          <w:bCs/>
          <w:sz w:val="22"/>
          <w:szCs w:val="22"/>
          <w:lang w:val="el-GR"/>
        </w:rPr>
      </w:pPr>
    </w:p>
    <w:p w14:paraId="4457E8FC" w14:textId="7F39C05B" w:rsidR="004A53AA" w:rsidRPr="00D7209E" w:rsidRDefault="004A53AA" w:rsidP="004A53AA">
      <w:pPr>
        <w:jc w:val="center"/>
        <w:rPr>
          <w:rFonts w:ascii="Segoe UI" w:hAnsi="Segoe UI" w:cs="Segoe UI"/>
          <w:b/>
          <w:bCs/>
          <w:sz w:val="22"/>
          <w:szCs w:val="22"/>
          <w:lang w:val="el-GR"/>
        </w:rPr>
      </w:pPr>
      <w:r w:rsidRPr="00D7209E">
        <w:rPr>
          <w:rFonts w:ascii="Segoe UI" w:hAnsi="Segoe UI" w:cs="Segoe UI"/>
          <w:b/>
          <w:bCs/>
          <w:sz w:val="22"/>
          <w:szCs w:val="22"/>
          <w:lang w:val="el-GR"/>
        </w:rPr>
        <w:t>Υπερταμείο: Εκκίνηση διεθνούς διαγωνισμού για την αξιοποίηση των 22 περιφερειακών αεροδρομίων</w:t>
      </w:r>
    </w:p>
    <w:p w14:paraId="38E3AC4D" w14:textId="2CC05111" w:rsidR="004A53AA" w:rsidRPr="00D7209E" w:rsidRDefault="004A53AA" w:rsidP="004A53AA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D7209E">
        <w:rPr>
          <w:rFonts w:ascii="Segoe UI" w:hAnsi="Segoe UI" w:cs="Segoe UI"/>
          <w:sz w:val="22"/>
          <w:szCs w:val="22"/>
          <w:lang w:val="el-GR"/>
        </w:rPr>
        <w:t>Το Διοικητικό Συμβούλιο του Υπερταμείου, στη συνεδρίασή του την Τετάρτη, 22 Απριλίου 2026, ενέκρινε τη</w:t>
      </w:r>
      <w:r w:rsidR="005375D0" w:rsidRPr="00D7209E">
        <w:rPr>
          <w:rFonts w:ascii="Segoe UI" w:hAnsi="Segoe UI" w:cs="Segoe UI"/>
          <w:sz w:val="22"/>
          <w:szCs w:val="22"/>
          <w:lang w:val="el-GR"/>
        </w:rPr>
        <w:t xml:space="preserve"> διενέργεια</w:t>
      </w:r>
      <w:r w:rsidRPr="00D7209E">
        <w:rPr>
          <w:rFonts w:ascii="Segoe UI" w:hAnsi="Segoe UI" w:cs="Segoe UI"/>
          <w:sz w:val="22"/>
          <w:szCs w:val="22"/>
          <w:lang w:val="el-GR"/>
        </w:rPr>
        <w:t xml:space="preserve"> διεθνούς διαγωνιστικής διαδικασίας για την αξιοποίηση των 22 περιφερειακών αεροδρομίων της χώρας</w:t>
      </w:r>
      <w:r w:rsidR="007831C3">
        <w:rPr>
          <w:rFonts w:ascii="Segoe UI" w:hAnsi="Segoe UI" w:cs="Segoe UI"/>
          <w:sz w:val="22"/>
          <w:szCs w:val="22"/>
          <w:lang w:val="el-GR"/>
        </w:rPr>
        <w:t xml:space="preserve">. </w:t>
      </w:r>
    </w:p>
    <w:p w14:paraId="42BFC452" w14:textId="75A40612" w:rsidR="00E4165F" w:rsidRDefault="004A53AA" w:rsidP="004A53AA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D7209E">
        <w:rPr>
          <w:rFonts w:ascii="Segoe UI" w:hAnsi="Segoe UI" w:cs="Segoe UI"/>
          <w:sz w:val="22"/>
          <w:szCs w:val="22"/>
          <w:lang w:val="el-GR"/>
        </w:rPr>
        <w:t>Η αξιοποίηση των περιφερειακών αεροδρομίων</w:t>
      </w:r>
      <w:r w:rsidR="007831C3">
        <w:rPr>
          <w:rFonts w:ascii="Segoe UI" w:hAnsi="Segoe UI" w:cs="Segoe UI"/>
          <w:sz w:val="22"/>
          <w:szCs w:val="22"/>
          <w:lang w:val="el-GR"/>
        </w:rPr>
        <w:t>, τα οποία σήμερα βρίσκονται</w:t>
      </w:r>
      <w:r w:rsidR="0072024F">
        <w:rPr>
          <w:rFonts w:ascii="Segoe UI" w:hAnsi="Segoe UI" w:cs="Segoe UI"/>
          <w:sz w:val="22"/>
          <w:szCs w:val="22"/>
          <w:lang w:val="el-GR"/>
        </w:rPr>
        <w:t xml:space="preserve"> </w:t>
      </w:r>
      <w:r w:rsidR="007831C3">
        <w:rPr>
          <w:rFonts w:ascii="Segoe UI" w:hAnsi="Segoe UI" w:cs="Segoe UI"/>
          <w:sz w:val="22"/>
          <w:szCs w:val="22"/>
          <w:lang w:val="el-GR"/>
        </w:rPr>
        <w:t>υπό τη διαχείριση</w:t>
      </w:r>
      <w:r w:rsidR="007831C3" w:rsidRPr="00D7209E">
        <w:rPr>
          <w:rFonts w:ascii="Segoe UI" w:hAnsi="Segoe UI" w:cs="Segoe UI"/>
          <w:sz w:val="22"/>
          <w:szCs w:val="22"/>
          <w:lang w:val="el-GR"/>
        </w:rPr>
        <w:t xml:space="preserve"> </w:t>
      </w:r>
      <w:r w:rsidR="007831C3">
        <w:rPr>
          <w:rFonts w:ascii="Segoe UI" w:hAnsi="Segoe UI" w:cs="Segoe UI"/>
          <w:sz w:val="22"/>
          <w:szCs w:val="22"/>
          <w:lang w:val="el-GR"/>
        </w:rPr>
        <w:t>τ</w:t>
      </w:r>
      <w:r w:rsidR="007831C3" w:rsidRPr="00D7209E">
        <w:rPr>
          <w:rFonts w:ascii="Segoe UI" w:hAnsi="Segoe UI" w:cs="Segoe UI"/>
          <w:sz w:val="22"/>
          <w:szCs w:val="22"/>
          <w:lang w:val="el-GR"/>
        </w:rPr>
        <w:t>η</w:t>
      </w:r>
      <w:r w:rsidR="007831C3">
        <w:rPr>
          <w:rFonts w:ascii="Segoe UI" w:hAnsi="Segoe UI" w:cs="Segoe UI"/>
          <w:sz w:val="22"/>
          <w:szCs w:val="22"/>
          <w:lang w:val="el-GR"/>
        </w:rPr>
        <w:t>ς</w:t>
      </w:r>
      <w:r w:rsidR="007831C3" w:rsidRPr="00D7209E">
        <w:rPr>
          <w:rFonts w:ascii="Segoe UI" w:hAnsi="Segoe UI" w:cs="Segoe UI"/>
          <w:sz w:val="22"/>
          <w:szCs w:val="22"/>
          <w:lang w:val="el-GR"/>
        </w:rPr>
        <w:t xml:space="preserve"> Υπηρεσία</w:t>
      </w:r>
      <w:r w:rsidR="007831C3">
        <w:rPr>
          <w:rFonts w:ascii="Segoe UI" w:hAnsi="Segoe UI" w:cs="Segoe UI"/>
          <w:sz w:val="22"/>
          <w:szCs w:val="22"/>
          <w:lang w:val="el-GR"/>
        </w:rPr>
        <w:t>ς</w:t>
      </w:r>
      <w:r w:rsidR="007831C3" w:rsidRPr="00D7209E">
        <w:rPr>
          <w:rFonts w:ascii="Segoe UI" w:hAnsi="Segoe UI" w:cs="Segoe UI"/>
          <w:sz w:val="22"/>
          <w:szCs w:val="22"/>
          <w:lang w:val="el-GR"/>
        </w:rPr>
        <w:t xml:space="preserve"> Πολιτικής Αεροπορίας</w:t>
      </w:r>
      <w:r w:rsidR="007831C3">
        <w:rPr>
          <w:rFonts w:ascii="Segoe UI" w:hAnsi="Segoe UI" w:cs="Segoe UI"/>
          <w:sz w:val="22"/>
          <w:szCs w:val="22"/>
          <w:lang w:val="el-GR"/>
        </w:rPr>
        <w:t>,</w:t>
      </w:r>
      <w:r w:rsidR="0072024F">
        <w:rPr>
          <w:rFonts w:ascii="Segoe UI" w:hAnsi="Segoe UI" w:cs="Segoe UI"/>
          <w:sz w:val="22"/>
          <w:szCs w:val="22"/>
          <w:lang w:val="el-GR"/>
        </w:rPr>
        <w:t xml:space="preserve"> </w:t>
      </w:r>
      <w:r w:rsidRPr="00D7209E">
        <w:rPr>
          <w:rFonts w:ascii="Segoe UI" w:hAnsi="Segoe UI" w:cs="Segoe UI"/>
          <w:sz w:val="22"/>
          <w:szCs w:val="22"/>
          <w:lang w:val="el-GR"/>
        </w:rPr>
        <w:t>θα πραγματοποιηθεί με</w:t>
      </w:r>
      <w:r w:rsidR="007831C3">
        <w:rPr>
          <w:rFonts w:ascii="Segoe UI" w:hAnsi="Segoe UI" w:cs="Segoe UI"/>
          <w:sz w:val="22"/>
          <w:szCs w:val="22"/>
          <w:lang w:val="el-GR"/>
        </w:rPr>
        <w:t xml:space="preserve"> ανάθεση</w:t>
      </w:r>
      <w:r w:rsidRPr="00D7209E">
        <w:rPr>
          <w:rFonts w:ascii="Segoe UI" w:hAnsi="Segoe UI" w:cs="Segoe UI"/>
          <w:sz w:val="22"/>
          <w:szCs w:val="22"/>
          <w:lang w:val="el-GR"/>
        </w:rPr>
        <w:t xml:space="preserve"> σύμβαση</w:t>
      </w:r>
      <w:r w:rsidR="007831C3">
        <w:rPr>
          <w:rFonts w:ascii="Segoe UI" w:hAnsi="Segoe UI" w:cs="Segoe UI"/>
          <w:sz w:val="22"/>
          <w:szCs w:val="22"/>
          <w:lang w:val="el-GR"/>
        </w:rPr>
        <w:t>ς</w:t>
      </w:r>
      <w:r w:rsidRPr="00D7209E">
        <w:rPr>
          <w:rFonts w:ascii="Segoe UI" w:hAnsi="Segoe UI" w:cs="Segoe UI"/>
          <w:sz w:val="22"/>
          <w:szCs w:val="22"/>
          <w:lang w:val="el-GR"/>
        </w:rPr>
        <w:t xml:space="preserve"> παραχώρησης</w:t>
      </w:r>
      <w:r w:rsidR="00417217">
        <w:rPr>
          <w:rFonts w:ascii="Segoe UI" w:hAnsi="Segoe UI" w:cs="Segoe UI"/>
          <w:sz w:val="22"/>
          <w:szCs w:val="22"/>
          <w:lang w:val="el-GR"/>
        </w:rPr>
        <w:t xml:space="preserve"> </w:t>
      </w:r>
      <w:r w:rsidRPr="00D7209E">
        <w:rPr>
          <w:rFonts w:ascii="Segoe UI" w:hAnsi="Segoe UI" w:cs="Segoe UI"/>
          <w:sz w:val="22"/>
          <w:szCs w:val="22"/>
          <w:lang w:val="el-GR"/>
        </w:rPr>
        <w:t>διάρκεια</w:t>
      </w:r>
      <w:r w:rsidR="00417217">
        <w:rPr>
          <w:rFonts w:ascii="Segoe UI" w:hAnsi="Segoe UI" w:cs="Segoe UI"/>
          <w:sz w:val="22"/>
          <w:szCs w:val="22"/>
          <w:lang w:val="el-GR"/>
        </w:rPr>
        <w:t>ς</w:t>
      </w:r>
      <w:r w:rsidRPr="00D7209E">
        <w:rPr>
          <w:rFonts w:ascii="Segoe UI" w:hAnsi="Segoe UI" w:cs="Segoe UI"/>
          <w:sz w:val="22"/>
          <w:szCs w:val="22"/>
          <w:lang w:val="el-GR"/>
        </w:rPr>
        <w:t xml:space="preserve"> </w:t>
      </w:r>
      <w:r w:rsidR="007831C3">
        <w:rPr>
          <w:rFonts w:ascii="Segoe UI" w:hAnsi="Segoe UI" w:cs="Segoe UI"/>
          <w:sz w:val="22"/>
          <w:szCs w:val="22"/>
          <w:lang w:val="el-GR"/>
        </w:rPr>
        <w:t>περί τα</w:t>
      </w:r>
      <w:r w:rsidR="007831C3" w:rsidRPr="00D7209E">
        <w:rPr>
          <w:rFonts w:ascii="Segoe UI" w:hAnsi="Segoe UI" w:cs="Segoe UI"/>
          <w:sz w:val="22"/>
          <w:szCs w:val="22"/>
          <w:lang w:val="el-GR"/>
        </w:rPr>
        <w:t xml:space="preserve"> </w:t>
      </w:r>
      <w:r w:rsidRPr="00D7209E">
        <w:rPr>
          <w:rFonts w:ascii="Segoe UI" w:hAnsi="Segoe UI" w:cs="Segoe UI"/>
          <w:sz w:val="22"/>
          <w:szCs w:val="22"/>
          <w:lang w:val="el-GR"/>
        </w:rPr>
        <w:t xml:space="preserve">40 </w:t>
      </w:r>
      <w:r w:rsidR="007831C3">
        <w:rPr>
          <w:rFonts w:ascii="Segoe UI" w:hAnsi="Segoe UI" w:cs="Segoe UI"/>
          <w:sz w:val="22"/>
          <w:szCs w:val="22"/>
          <w:lang w:val="el-GR"/>
        </w:rPr>
        <w:t>έτη</w:t>
      </w:r>
      <w:r w:rsidRPr="00D7209E">
        <w:rPr>
          <w:rFonts w:ascii="Segoe UI" w:hAnsi="Segoe UI" w:cs="Segoe UI"/>
          <w:sz w:val="22"/>
          <w:szCs w:val="22"/>
          <w:lang w:val="el-GR"/>
        </w:rPr>
        <w:t xml:space="preserve">. Ο διαγωνισμός </w:t>
      </w:r>
      <w:r w:rsidR="00D7209E">
        <w:rPr>
          <w:rFonts w:ascii="Segoe UI" w:hAnsi="Segoe UI" w:cs="Segoe UI"/>
          <w:sz w:val="22"/>
          <w:szCs w:val="22"/>
          <w:lang w:val="el-GR"/>
        </w:rPr>
        <w:t xml:space="preserve">εκκινεί άμεσα και </w:t>
      </w:r>
      <w:r w:rsidRPr="00D7209E">
        <w:rPr>
          <w:rFonts w:ascii="Segoe UI" w:hAnsi="Segoe UI" w:cs="Segoe UI"/>
          <w:sz w:val="22"/>
          <w:szCs w:val="22"/>
          <w:lang w:val="el-GR"/>
        </w:rPr>
        <w:t xml:space="preserve">θα διεξαχθεί σε δύο φάσεις: η πρώτη </w:t>
      </w:r>
      <w:r w:rsidR="00E4165F">
        <w:rPr>
          <w:rFonts w:ascii="Segoe UI" w:hAnsi="Segoe UI" w:cs="Segoe UI"/>
          <w:sz w:val="22"/>
          <w:szCs w:val="22"/>
          <w:lang w:val="el-GR"/>
        </w:rPr>
        <w:t xml:space="preserve">φάση </w:t>
      </w:r>
      <w:r w:rsidRPr="00D7209E">
        <w:rPr>
          <w:rFonts w:ascii="Segoe UI" w:hAnsi="Segoe UI" w:cs="Segoe UI"/>
          <w:sz w:val="22"/>
          <w:szCs w:val="22"/>
          <w:lang w:val="el-GR"/>
        </w:rPr>
        <w:t xml:space="preserve">αφορά στην εκδήλωση ενδιαφέροντος και η δεύτερη στην υποβολή </w:t>
      </w:r>
      <w:r w:rsidR="007831C3">
        <w:rPr>
          <w:rFonts w:ascii="Segoe UI" w:hAnsi="Segoe UI" w:cs="Segoe UI"/>
          <w:sz w:val="22"/>
          <w:szCs w:val="22"/>
          <w:lang w:val="el-GR"/>
        </w:rPr>
        <w:t>δεσμευτικών</w:t>
      </w:r>
      <w:r w:rsidR="007831C3" w:rsidRPr="00D7209E">
        <w:rPr>
          <w:rFonts w:ascii="Segoe UI" w:hAnsi="Segoe UI" w:cs="Segoe UI"/>
          <w:sz w:val="22"/>
          <w:szCs w:val="22"/>
          <w:lang w:val="el-GR"/>
        </w:rPr>
        <w:t xml:space="preserve"> </w:t>
      </w:r>
      <w:r w:rsidRPr="00D7209E">
        <w:rPr>
          <w:rFonts w:ascii="Segoe UI" w:hAnsi="Segoe UI" w:cs="Segoe UI"/>
          <w:sz w:val="22"/>
          <w:szCs w:val="22"/>
          <w:lang w:val="el-GR"/>
        </w:rPr>
        <w:t xml:space="preserve">προσφορών από τα </w:t>
      </w:r>
      <w:r w:rsidR="007831C3">
        <w:rPr>
          <w:rFonts w:ascii="Segoe UI" w:hAnsi="Segoe UI" w:cs="Segoe UI"/>
          <w:sz w:val="22"/>
          <w:szCs w:val="22"/>
          <w:lang w:val="el-GR"/>
        </w:rPr>
        <w:t>προεπιλεγέντα</w:t>
      </w:r>
      <w:r w:rsidR="007831C3" w:rsidRPr="00D7209E">
        <w:rPr>
          <w:rFonts w:ascii="Segoe UI" w:hAnsi="Segoe UI" w:cs="Segoe UI"/>
          <w:sz w:val="22"/>
          <w:szCs w:val="22"/>
          <w:lang w:val="el-GR"/>
        </w:rPr>
        <w:t xml:space="preserve"> </w:t>
      </w:r>
      <w:r w:rsidRPr="00D7209E">
        <w:rPr>
          <w:rFonts w:ascii="Segoe UI" w:hAnsi="Segoe UI" w:cs="Segoe UI"/>
          <w:sz w:val="22"/>
          <w:szCs w:val="22"/>
          <w:lang w:val="el-GR"/>
        </w:rPr>
        <w:t xml:space="preserve">επενδυτικά σχήματα. </w:t>
      </w:r>
    </w:p>
    <w:p w14:paraId="7B105F79" w14:textId="4C028D12" w:rsidR="004A53AA" w:rsidRPr="0072024F" w:rsidRDefault="004A53AA" w:rsidP="004A53AA">
      <w:pPr>
        <w:jc w:val="both"/>
        <w:rPr>
          <w:rFonts w:ascii="Segoe UI" w:hAnsi="Segoe UI" w:cs="Segoe UI"/>
          <w:b/>
          <w:bCs/>
          <w:sz w:val="22"/>
          <w:szCs w:val="22"/>
          <w:lang w:val="el-GR"/>
        </w:rPr>
      </w:pPr>
      <w:r w:rsidRPr="0072024F">
        <w:rPr>
          <w:rFonts w:ascii="Segoe UI" w:hAnsi="Segoe UI" w:cs="Segoe UI"/>
          <w:b/>
          <w:bCs/>
          <w:sz w:val="22"/>
          <w:szCs w:val="22"/>
          <w:lang w:val="el-GR"/>
        </w:rPr>
        <w:t>Καταληκτική ημερομηνία για την υποβολή εκδήλωσης ενδιαφέροντος έχει οριστεί η</w:t>
      </w:r>
      <w:r w:rsidR="00826C4E" w:rsidRPr="0072024F">
        <w:rPr>
          <w:rFonts w:ascii="Segoe UI" w:hAnsi="Segoe UI" w:cs="Segoe UI"/>
          <w:b/>
          <w:bCs/>
          <w:sz w:val="22"/>
          <w:szCs w:val="22"/>
          <w:lang w:val="el-GR"/>
        </w:rPr>
        <w:t xml:space="preserve"> Τρίτη</w:t>
      </w:r>
      <w:r w:rsidR="0072024F">
        <w:rPr>
          <w:rFonts w:ascii="Segoe UI" w:hAnsi="Segoe UI" w:cs="Segoe UI"/>
          <w:b/>
          <w:bCs/>
          <w:sz w:val="22"/>
          <w:szCs w:val="22"/>
          <w:lang w:val="el-GR"/>
        </w:rPr>
        <w:t>,</w:t>
      </w:r>
      <w:r w:rsidR="00826C4E" w:rsidRPr="0072024F">
        <w:rPr>
          <w:rFonts w:ascii="Segoe UI" w:hAnsi="Segoe UI" w:cs="Segoe UI"/>
          <w:b/>
          <w:bCs/>
          <w:sz w:val="22"/>
          <w:szCs w:val="22"/>
          <w:lang w:val="el-GR"/>
        </w:rPr>
        <w:t xml:space="preserve"> 30 Ιουνίου 2026</w:t>
      </w:r>
      <w:r w:rsidRPr="0072024F">
        <w:rPr>
          <w:rFonts w:ascii="Segoe UI" w:hAnsi="Segoe UI" w:cs="Segoe UI"/>
          <w:b/>
          <w:bCs/>
          <w:sz w:val="22"/>
          <w:szCs w:val="22"/>
          <w:lang w:val="el-GR"/>
        </w:rPr>
        <w:t xml:space="preserve">.  </w:t>
      </w:r>
    </w:p>
    <w:p w14:paraId="09E0AAEC" w14:textId="072F74E2" w:rsidR="005375D0" w:rsidRPr="0072024F" w:rsidRDefault="001216BB" w:rsidP="0072024F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D7209E">
        <w:rPr>
          <w:rFonts w:ascii="Segoe UI" w:hAnsi="Segoe UI" w:cs="Segoe UI"/>
          <w:sz w:val="22"/>
          <w:szCs w:val="22"/>
          <w:lang w:val="el-GR"/>
        </w:rPr>
        <w:t xml:space="preserve">Η παραχώρηση των </w:t>
      </w:r>
      <w:r w:rsidR="00E4165F">
        <w:rPr>
          <w:rFonts w:ascii="Segoe UI" w:hAnsi="Segoe UI" w:cs="Segoe UI"/>
          <w:sz w:val="22"/>
          <w:szCs w:val="22"/>
          <w:lang w:val="el-GR"/>
        </w:rPr>
        <w:t xml:space="preserve">22 </w:t>
      </w:r>
      <w:r w:rsidRPr="00D7209E">
        <w:rPr>
          <w:rFonts w:ascii="Segoe UI" w:hAnsi="Segoe UI" w:cs="Segoe UI"/>
          <w:sz w:val="22"/>
          <w:szCs w:val="22"/>
          <w:lang w:val="el-GR"/>
        </w:rPr>
        <w:t xml:space="preserve">περιφερειακών αεροδρομίων θα συμβάλλει στην </w:t>
      </w:r>
      <w:r w:rsidR="005375D0" w:rsidRPr="00D7209E">
        <w:rPr>
          <w:rFonts w:ascii="Segoe UI" w:hAnsi="Segoe UI" w:cs="Segoe UI"/>
          <w:sz w:val="22"/>
          <w:szCs w:val="22"/>
          <w:lang w:val="el-GR"/>
        </w:rPr>
        <w:t xml:space="preserve">αναβάθμιση των υποδομών και των επιχειρησιακών </w:t>
      </w:r>
      <w:r w:rsidRPr="00D7209E">
        <w:rPr>
          <w:rFonts w:ascii="Segoe UI" w:hAnsi="Segoe UI" w:cs="Segoe UI"/>
          <w:sz w:val="22"/>
          <w:szCs w:val="22"/>
          <w:lang w:val="el-GR"/>
        </w:rPr>
        <w:t xml:space="preserve">τους </w:t>
      </w:r>
      <w:r w:rsidR="005375D0" w:rsidRPr="00D7209E">
        <w:rPr>
          <w:rFonts w:ascii="Segoe UI" w:hAnsi="Segoe UI" w:cs="Segoe UI"/>
          <w:sz w:val="22"/>
          <w:szCs w:val="22"/>
          <w:lang w:val="el-GR"/>
        </w:rPr>
        <w:t>δυνατοτήτων</w:t>
      </w:r>
      <w:r w:rsidRPr="00D7209E">
        <w:rPr>
          <w:rFonts w:ascii="Segoe UI" w:hAnsi="Segoe UI" w:cs="Segoe UI"/>
          <w:sz w:val="22"/>
          <w:szCs w:val="22"/>
          <w:lang w:val="el-GR"/>
        </w:rPr>
        <w:t>, στη</w:t>
      </w:r>
      <w:r w:rsidR="005375D0" w:rsidRPr="00D7209E">
        <w:rPr>
          <w:rFonts w:ascii="Segoe UI" w:hAnsi="Segoe UI" w:cs="Segoe UI"/>
          <w:sz w:val="22"/>
          <w:szCs w:val="22"/>
          <w:lang w:val="el-GR"/>
        </w:rPr>
        <w:t xml:space="preserve"> βελτίωση των παρεχόμενων υπηρεσιών</w:t>
      </w:r>
      <w:r w:rsidR="00E4165F">
        <w:rPr>
          <w:rFonts w:ascii="Segoe UI" w:hAnsi="Segoe UI" w:cs="Segoe UI"/>
          <w:sz w:val="22"/>
          <w:szCs w:val="22"/>
          <w:lang w:val="el-GR"/>
        </w:rPr>
        <w:t xml:space="preserve">, </w:t>
      </w:r>
      <w:r w:rsidR="0072024F" w:rsidRPr="0072024F">
        <w:rPr>
          <w:rFonts w:ascii="Segoe UI" w:hAnsi="Segoe UI" w:cs="Segoe UI"/>
          <w:sz w:val="22"/>
          <w:szCs w:val="22"/>
          <w:lang w:val="el-GR"/>
        </w:rPr>
        <w:t>ενισχύοντας παράλληλα την περιφερειακή ανάπτυξη και τη συνδεσιμότητα της χώρας.</w:t>
      </w:r>
    </w:p>
    <w:p w14:paraId="4D1BE28A" w14:textId="56D731B4" w:rsidR="004A53AA" w:rsidRPr="00D7209E" w:rsidRDefault="00826C4E" w:rsidP="004A53AA">
      <w:pPr>
        <w:jc w:val="both"/>
        <w:rPr>
          <w:rFonts w:ascii="Segoe UI" w:hAnsi="Segoe UI" w:cs="Segoe UI"/>
          <w:sz w:val="22"/>
          <w:szCs w:val="22"/>
          <w:lang w:val="el-GR"/>
        </w:rPr>
      </w:pPr>
      <w:r>
        <w:rPr>
          <w:rFonts w:ascii="Segoe UI" w:hAnsi="Segoe UI" w:cs="Segoe UI"/>
          <w:sz w:val="22"/>
          <w:szCs w:val="22"/>
        </w:rPr>
        <w:t>T</w:t>
      </w:r>
      <w:r>
        <w:rPr>
          <w:rFonts w:ascii="Segoe UI" w:hAnsi="Segoe UI" w:cs="Segoe UI"/>
          <w:sz w:val="22"/>
          <w:szCs w:val="22"/>
          <w:lang w:val="el-GR"/>
        </w:rPr>
        <w:t>α 22 Περιφερειακά Αεροδρόμια</w:t>
      </w:r>
      <w:r w:rsidRPr="0072024F">
        <w:rPr>
          <w:rFonts w:ascii="Segoe UI" w:hAnsi="Segoe UI" w:cs="Segoe UI"/>
          <w:sz w:val="22"/>
          <w:szCs w:val="22"/>
          <w:lang w:val="el-GR"/>
        </w:rPr>
        <w:t xml:space="preserve">, </w:t>
      </w:r>
      <w:r>
        <w:rPr>
          <w:rFonts w:ascii="Segoe UI" w:hAnsi="Segoe UI" w:cs="Segoe UI"/>
          <w:sz w:val="22"/>
          <w:szCs w:val="22"/>
          <w:lang w:val="el-GR"/>
        </w:rPr>
        <w:t>τα οποία πρόκειται να αξιοποιηθούν μέσω ενός ενιαίου συνόλου περιουσιακών στοιχείων(</w:t>
      </w:r>
      <w:r>
        <w:rPr>
          <w:rFonts w:ascii="Segoe UI" w:hAnsi="Segoe UI" w:cs="Segoe UI"/>
          <w:sz w:val="22"/>
          <w:szCs w:val="22"/>
        </w:rPr>
        <w:t>cluster</w:t>
      </w:r>
      <w:r w:rsidRPr="0072024F">
        <w:rPr>
          <w:rFonts w:ascii="Segoe UI" w:hAnsi="Segoe UI" w:cs="Segoe UI"/>
          <w:sz w:val="22"/>
          <w:szCs w:val="22"/>
          <w:lang w:val="el-GR"/>
        </w:rPr>
        <w:t>)</w:t>
      </w:r>
      <w:r>
        <w:rPr>
          <w:rFonts w:ascii="Segoe UI" w:hAnsi="Segoe UI" w:cs="Segoe UI"/>
          <w:sz w:val="22"/>
          <w:szCs w:val="22"/>
          <w:lang w:val="el-GR"/>
        </w:rPr>
        <w:t>είναι τα</w:t>
      </w:r>
      <w:r w:rsidRPr="0072024F">
        <w:rPr>
          <w:rFonts w:ascii="Segoe UI" w:hAnsi="Segoe UI" w:cs="Segoe UI"/>
          <w:sz w:val="22"/>
          <w:szCs w:val="22"/>
          <w:lang w:val="el-GR"/>
        </w:rPr>
        <w:t xml:space="preserve"> </w:t>
      </w:r>
      <w:r>
        <w:rPr>
          <w:rFonts w:ascii="Segoe UI" w:hAnsi="Segoe UI" w:cs="Segoe UI"/>
          <w:sz w:val="22"/>
          <w:szCs w:val="22"/>
          <w:lang w:val="el-GR"/>
        </w:rPr>
        <w:t>εξής</w:t>
      </w:r>
      <w:r w:rsidRPr="0072024F">
        <w:rPr>
          <w:rFonts w:ascii="Segoe UI" w:hAnsi="Segoe UI" w:cs="Segoe UI"/>
          <w:sz w:val="22"/>
          <w:szCs w:val="22"/>
          <w:lang w:val="el-GR"/>
        </w:rPr>
        <w:t>:</w:t>
      </w:r>
      <w:r w:rsidR="001216BB" w:rsidRPr="00D7209E">
        <w:rPr>
          <w:rFonts w:ascii="Segoe UI" w:hAnsi="Segoe UI" w:cs="Segoe UI"/>
          <w:sz w:val="22"/>
          <w:szCs w:val="22"/>
          <w:lang w:val="el-GR"/>
        </w:rPr>
        <w:t xml:space="preserve"> </w:t>
      </w:r>
      <w:r w:rsidR="001216BB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Αλεξανδρούπολης, 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>Αράξου</w:t>
      </w:r>
      <w:r w:rsidR="003370DC">
        <w:rPr>
          <w:rFonts w:ascii="Segoe UI" w:hAnsi="Segoe UI" w:cs="Segoe UI"/>
          <w:b/>
          <w:bCs/>
          <w:sz w:val="22"/>
          <w:szCs w:val="22"/>
          <w:lang w:val="el-GR"/>
        </w:rPr>
        <w:t>,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 Αστυπάλαιας</w:t>
      </w:r>
      <w:r w:rsidR="003370DC">
        <w:rPr>
          <w:rFonts w:ascii="Segoe UI" w:hAnsi="Segoe UI" w:cs="Segoe UI"/>
          <w:b/>
          <w:bCs/>
          <w:sz w:val="22"/>
          <w:szCs w:val="22"/>
          <w:lang w:val="el-GR"/>
        </w:rPr>
        <w:t>,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 Ικαρίας</w:t>
      </w:r>
      <w:r w:rsidR="003370DC">
        <w:rPr>
          <w:rFonts w:ascii="Segoe UI" w:hAnsi="Segoe UI" w:cs="Segoe UI"/>
          <w:b/>
          <w:bCs/>
          <w:sz w:val="22"/>
          <w:szCs w:val="22"/>
          <w:lang w:val="el-GR"/>
        </w:rPr>
        <w:t>,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="001216BB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Ιωαννίνων, 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>Καλύμνου</w:t>
      </w:r>
      <w:r w:rsidR="003370DC">
        <w:rPr>
          <w:rFonts w:ascii="Segoe UI" w:hAnsi="Segoe UI" w:cs="Segoe UI"/>
          <w:b/>
          <w:bCs/>
          <w:sz w:val="22"/>
          <w:szCs w:val="22"/>
          <w:lang w:val="el-GR"/>
        </w:rPr>
        <w:t>,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 Καρπάθου</w:t>
      </w:r>
      <w:r w:rsidR="003370DC">
        <w:rPr>
          <w:rFonts w:ascii="Segoe UI" w:hAnsi="Segoe UI" w:cs="Segoe UI"/>
          <w:b/>
          <w:bCs/>
          <w:sz w:val="22"/>
          <w:szCs w:val="22"/>
          <w:lang w:val="el-GR"/>
        </w:rPr>
        <w:t>,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 Κάσου</w:t>
      </w:r>
      <w:r w:rsidR="003370DC">
        <w:rPr>
          <w:rFonts w:ascii="Segoe UI" w:hAnsi="Segoe UI" w:cs="Segoe UI"/>
          <w:b/>
          <w:bCs/>
          <w:sz w:val="22"/>
          <w:szCs w:val="22"/>
          <w:lang w:val="el-GR"/>
        </w:rPr>
        <w:t>,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="001216BB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Καστελόριζου, 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>Καστοριάς</w:t>
      </w:r>
      <w:r w:rsidR="003370DC">
        <w:rPr>
          <w:rFonts w:ascii="Segoe UI" w:hAnsi="Segoe UI" w:cs="Segoe UI"/>
          <w:b/>
          <w:bCs/>
          <w:sz w:val="22"/>
          <w:szCs w:val="22"/>
          <w:lang w:val="el-GR"/>
        </w:rPr>
        <w:t>,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 Κοζάνης</w:t>
      </w:r>
      <w:r w:rsidR="003370DC">
        <w:rPr>
          <w:rFonts w:ascii="Segoe UI" w:hAnsi="Segoe UI" w:cs="Segoe UI"/>
          <w:b/>
          <w:bCs/>
          <w:sz w:val="22"/>
          <w:szCs w:val="22"/>
          <w:lang w:val="el-GR"/>
        </w:rPr>
        <w:t>,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 Κυθήρων</w:t>
      </w:r>
      <w:r w:rsidR="003370DC">
        <w:rPr>
          <w:rFonts w:ascii="Segoe UI" w:hAnsi="Segoe UI" w:cs="Segoe UI"/>
          <w:b/>
          <w:bCs/>
          <w:sz w:val="22"/>
          <w:szCs w:val="22"/>
          <w:lang w:val="el-GR"/>
        </w:rPr>
        <w:t>,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 Λέρου</w:t>
      </w:r>
      <w:r w:rsidR="003370DC">
        <w:rPr>
          <w:rFonts w:ascii="Segoe UI" w:hAnsi="Segoe UI" w:cs="Segoe UI"/>
          <w:b/>
          <w:bCs/>
          <w:sz w:val="22"/>
          <w:szCs w:val="22"/>
          <w:lang w:val="el-GR"/>
        </w:rPr>
        <w:t>,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="001216BB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Λήμνου, Μήλου, 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>Νάξου</w:t>
      </w:r>
      <w:r w:rsidR="003370DC">
        <w:rPr>
          <w:rFonts w:ascii="Segoe UI" w:hAnsi="Segoe UI" w:cs="Segoe UI"/>
          <w:b/>
          <w:bCs/>
          <w:sz w:val="22"/>
          <w:szCs w:val="22"/>
          <w:lang w:val="el-GR"/>
        </w:rPr>
        <w:t>,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 Νέας Αγχιάλου</w:t>
      </w:r>
      <w:r w:rsidR="003370DC">
        <w:rPr>
          <w:rFonts w:ascii="Segoe UI" w:hAnsi="Segoe UI" w:cs="Segoe UI"/>
          <w:b/>
          <w:bCs/>
          <w:sz w:val="22"/>
          <w:szCs w:val="22"/>
          <w:lang w:val="el-GR"/>
        </w:rPr>
        <w:t xml:space="preserve">, 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>Πάρου</w:t>
      </w:r>
      <w:r w:rsidR="003370DC">
        <w:rPr>
          <w:rFonts w:ascii="Segoe UI" w:hAnsi="Segoe UI" w:cs="Segoe UI"/>
          <w:b/>
          <w:bCs/>
          <w:sz w:val="22"/>
          <w:szCs w:val="22"/>
          <w:lang w:val="el-GR"/>
        </w:rPr>
        <w:t>,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 Σητείας</w:t>
      </w:r>
      <w:r w:rsidR="0072024F">
        <w:rPr>
          <w:rFonts w:ascii="Segoe UI" w:hAnsi="Segoe UI" w:cs="Segoe UI"/>
          <w:b/>
          <w:bCs/>
          <w:sz w:val="22"/>
          <w:szCs w:val="22"/>
          <w:lang w:val="el-GR"/>
        </w:rPr>
        <w:t>,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="001216BB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Σκύρου, 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>Σύρου</w:t>
      </w:r>
      <w:r w:rsidR="001216BB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="003370DC" w:rsidRPr="00D7209E">
        <w:rPr>
          <w:rFonts w:ascii="Segoe UI" w:hAnsi="Segoe UI" w:cs="Segoe UI"/>
          <w:b/>
          <w:bCs/>
          <w:sz w:val="22"/>
          <w:szCs w:val="22"/>
          <w:lang w:val="el-GR"/>
        </w:rPr>
        <w:t xml:space="preserve">και </w:t>
      </w:r>
      <w:r w:rsidR="001216BB" w:rsidRPr="00D7209E">
        <w:rPr>
          <w:rFonts w:ascii="Segoe UI" w:hAnsi="Segoe UI" w:cs="Segoe UI"/>
          <w:b/>
          <w:bCs/>
          <w:sz w:val="22"/>
          <w:szCs w:val="22"/>
          <w:lang w:val="el-GR"/>
        </w:rPr>
        <w:t>Χίου</w:t>
      </w:r>
      <w:r w:rsidR="003370DC">
        <w:rPr>
          <w:rFonts w:ascii="Segoe UI" w:hAnsi="Segoe UI" w:cs="Segoe UI"/>
          <w:b/>
          <w:bCs/>
          <w:sz w:val="22"/>
          <w:szCs w:val="22"/>
          <w:lang w:val="el-GR"/>
        </w:rPr>
        <w:t>.</w:t>
      </w:r>
    </w:p>
    <w:p w14:paraId="68A9A2FF" w14:textId="063D2DD1" w:rsidR="001216BB" w:rsidRPr="00B10786" w:rsidRDefault="001216BB" w:rsidP="004A53AA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D7209E">
        <w:rPr>
          <w:rFonts w:ascii="Segoe UI" w:hAnsi="Segoe UI" w:cs="Segoe UI"/>
          <w:sz w:val="22"/>
          <w:szCs w:val="22"/>
          <w:lang w:val="el-GR"/>
        </w:rPr>
        <w:t xml:space="preserve">Στον διαγωνισμό για την αξιοποίηση των περιφερειακών αεροδρομίων, το Υπερταμείο έχει ορίσει </w:t>
      </w:r>
      <w:r w:rsidR="003C7DD9" w:rsidRPr="0072024F">
        <w:rPr>
          <w:rFonts w:ascii="Segoe UI" w:hAnsi="Segoe UI" w:cs="Segoe UI"/>
          <w:sz w:val="22"/>
          <w:szCs w:val="22"/>
          <w:lang w:val="el-GR"/>
        </w:rPr>
        <w:t>την</w:t>
      </w:r>
      <w:r w:rsidR="003C7DD9" w:rsidRPr="003C7DD9">
        <w:rPr>
          <w:rFonts w:ascii="Segoe UI" w:hAnsi="Segoe UI" w:cs="Segoe UI"/>
          <w:sz w:val="22"/>
          <w:szCs w:val="22"/>
        </w:rPr>
        <w:t> </w:t>
      </w:r>
      <w:r w:rsidR="003C7DD9" w:rsidRPr="0072024F">
        <w:rPr>
          <w:rFonts w:ascii="Segoe UI" w:hAnsi="Segoe UI" w:cs="Segoe UI"/>
          <w:sz w:val="22"/>
          <w:szCs w:val="22"/>
          <w:lang w:val="el-GR"/>
        </w:rPr>
        <w:t>ΤΡΑΠΕΖΑ</w:t>
      </w:r>
      <w:r w:rsidR="003C7DD9" w:rsidRPr="003C7DD9">
        <w:rPr>
          <w:rFonts w:ascii="Segoe UI" w:hAnsi="Segoe UI" w:cs="Segoe UI"/>
          <w:sz w:val="22"/>
          <w:szCs w:val="22"/>
        </w:rPr>
        <w:t> EUROBANK </w:t>
      </w:r>
      <w:r w:rsidR="003C7DD9" w:rsidRPr="0072024F">
        <w:rPr>
          <w:rFonts w:ascii="Segoe UI" w:hAnsi="Segoe UI" w:cs="Segoe UI"/>
          <w:sz w:val="22"/>
          <w:szCs w:val="22"/>
          <w:lang w:val="el-GR"/>
        </w:rPr>
        <w:t>Α.Ε.</w:t>
      </w:r>
      <w:r w:rsidR="003C7DD9" w:rsidRPr="003C7DD9">
        <w:rPr>
          <w:rFonts w:ascii="Segoe UI" w:hAnsi="Segoe UI" w:cs="Segoe UI"/>
          <w:sz w:val="22"/>
          <w:szCs w:val="22"/>
        </w:rPr>
        <w:t> </w:t>
      </w:r>
      <w:r w:rsidR="003C7DD9" w:rsidRPr="0072024F">
        <w:rPr>
          <w:rFonts w:ascii="Segoe UI" w:hAnsi="Segoe UI" w:cs="Segoe UI"/>
          <w:sz w:val="22"/>
          <w:szCs w:val="22"/>
          <w:lang w:val="el-GR"/>
        </w:rPr>
        <w:t>ως Χρηματοοικονομικό</w:t>
      </w:r>
      <w:r w:rsidR="003C7DD9" w:rsidRPr="003C7DD9">
        <w:rPr>
          <w:rFonts w:ascii="Segoe UI" w:hAnsi="Segoe UI" w:cs="Segoe UI"/>
          <w:sz w:val="22"/>
          <w:szCs w:val="22"/>
        </w:rPr>
        <w:t> </w:t>
      </w:r>
      <w:r w:rsidR="003C7DD9" w:rsidRPr="0072024F">
        <w:rPr>
          <w:rFonts w:ascii="Segoe UI" w:hAnsi="Segoe UI" w:cs="Segoe UI"/>
          <w:sz w:val="22"/>
          <w:szCs w:val="22"/>
          <w:lang w:val="el-GR"/>
        </w:rPr>
        <w:t>Σύμβουλο, το</w:t>
      </w:r>
      <w:r w:rsidR="003C7DD9" w:rsidRPr="003C7DD9">
        <w:rPr>
          <w:rFonts w:ascii="Segoe UI" w:hAnsi="Segoe UI" w:cs="Segoe UI"/>
          <w:sz w:val="22"/>
          <w:szCs w:val="22"/>
        </w:rPr>
        <w:t> </w:t>
      </w:r>
      <w:r w:rsidR="003C7DD9" w:rsidRPr="0072024F">
        <w:rPr>
          <w:rFonts w:ascii="Segoe UI" w:hAnsi="Segoe UI" w:cs="Segoe UI"/>
          <w:sz w:val="22"/>
          <w:szCs w:val="22"/>
          <w:lang w:val="el-GR"/>
        </w:rPr>
        <w:t>ΓΡΑΦΕΙΟ ΔΟΞΙΑΔΗ, Σύμβουλοι για Ανάπτυξη και Οικιστική Α.Ε. («</w:t>
      </w:r>
      <w:proofErr w:type="spellStart"/>
      <w:r w:rsidR="003C7DD9" w:rsidRPr="003C7DD9">
        <w:rPr>
          <w:rFonts w:ascii="Segoe UI" w:hAnsi="Segoe UI" w:cs="Segoe UI"/>
          <w:sz w:val="22"/>
          <w:szCs w:val="22"/>
        </w:rPr>
        <w:t>Doxiadis</w:t>
      </w:r>
      <w:proofErr w:type="spellEnd"/>
      <w:r w:rsidR="003C7DD9" w:rsidRPr="003C7DD9">
        <w:rPr>
          <w:rFonts w:ascii="Segoe UI" w:hAnsi="Segoe UI" w:cs="Segoe UI"/>
          <w:sz w:val="22"/>
          <w:szCs w:val="22"/>
        </w:rPr>
        <w:t> Associates</w:t>
      </w:r>
      <w:r w:rsidR="003C7DD9" w:rsidRPr="0072024F">
        <w:rPr>
          <w:rFonts w:ascii="Segoe UI" w:hAnsi="Segoe UI" w:cs="Segoe UI"/>
          <w:sz w:val="22"/>
          <w:szCs w:val="22"/>
          <w:lang w:val="el-GR"/>
        </w:rPr>
        <w:t>») ως Τεχνικό</w:t>
      </w:r>
      <w:r w:rsidR="003C7DD9">
        <w:rPr>
          <w:rFonts w:ascii="Segoe UI" w:hAnsi="Segoe UI" w:cs="Segoe UI"/>
          <w:sz w:val="22"/>
          <w:szCs w:val="22"/>
          <w:lang w:val="el-GR"/>
        </w:rPr>
        <w:t xml:space="preserve"> και </w:t>
      </w:r>
      <w:r w:rsidR="00D50377">
        <w:rPr>
          <w:rFonts w:ascii="Segoe UI" w:hAnsi="Segoe UI" w:cs="Segoe UI"/>
          <w:sz w:val="22"/>
          <w:szCs w:val="22"/>
          <w:lang w:val="el-GR"/>
        </w:rPr>
        <w:t>Κ</w:t>
      </w:r>
      <w:r w:rsidR="003C7DD9">
        <w:rPr>
          <w:rFonts w:ascii="Segoe UI" w:hAnsi="Segoe UI" w:cs="Segoe UI"/>
          <w:sz w:val="22"/>
          <w:szCs w:val="22"/>
          <w:lang w:val="el-GR"/>
        </w:rPr>
        <w:t xml:space="preserve">υκλοφοριακό </w:t>
      </w:r>
      <w:r w:rsidR="003C7DD9" w:rsidRPr="0072024F">
        <w:rPr>
          <w:rFonts w:ascii="Segoe UI" w:hAnsi="Segoe UI" w:cs="Segoe UI"/>
          <w:sz w:val="22"/>
          <w:szCs w:val="22"/>
          <w:lang w:val="el-GR"/>
        </w:rPr>
        <w:t>Σύμβουλο, τη ΜΑΡΙΑ Ι. ΓΚΟΛΦΙΝΟΠΟΥΛΟΥ - ΚΑΤΕΡΙΝΑ Α. ΧΡΙΣΤΟΔΟΥΛΟΥ ΔΙΚΗΓΟΡΙΚΗ ΕΤΑΙΡΕΙΑ («</w:t>
      </w:r>
      <w:r w:rsidR="003C7DD9" w:rsidRPr="003C7DD9">
        <w:rPr>
          <w:rFonts w:ascii="Segoe UI" w:hAnsi="Segoe UI" w:cs="Segoe UI"/>
          <w:sz w:val="22"/>
          <w:szCs w:val="22"/>
        </w:rPr>
        <w:t>Your Legal Partners</w:t>
      </w:r>
      <w:r w:rsidR="003C7DD9" w:rsidRPr="0072024F">
        <w:rPr>
          <w:rFonts w:ascii="Segoe UI" w:hAnsi="Segoe UI" w:cs="Segoe UI"/>
          <w:sz w:val="22"/>
          <w:szCs w:val="22"/>
          <w:lang w:val="el-GR"/>
        </w:rPr>
        <w:t>» ή «</w:t>
      </w:r>
      <w:r w:rsidR="003C7DD9" w:rsidRPr="003C7DD9">
        <w:rPr>
          <w:rFonts w:ascii="Segoe UI" w:hAnsi="Segoe UI" w:cs="Segoe UI"/>
          <w:sz w:val="22"/>
          <w:szCs w:val="22"/>
        </w:rPr>
        <w:t>YLP</w:t>
      </w:r>
      <w:r w:rsidR="003C7DD9" w:rsidRPr="0072024F">
        <w:rPr>
          <w:rFonts w:ascii="Segoe UI" w:hAnsi="Segoe UI" w:cs="Segoe UI"/>
          <w:sz w:val="22"/>
          <w:szCs w:val="22"/>
          <w:lang w:val="el-GR"/>
        </w:rPr>
        <w:t>») και τη ΔΡΑΚΟΠΟΥΛΟΣ &amp; ΒΑΣΑΛΑΚΗΣ ΔΙΚΗΓΟΡΙΚΗ ΕΤΑΙΡΕΙΑ («</w:t>
      </w:r>
      <w:proofErr w:type="spellStart"/>
      <w:r w:rsidR="003C7DD9" w:rsidRPr="003C7DD9">
        <w:rPr>
          <w:rFonts w:ascii="Segoe UI" w:hAnsi="Segoe UI" w:cs="Segoe UI"/>
          <w:sz w:val="22"/>
          <w:szCs w:val="22"/>
        </w:rPr>
        <w:t>DVLaw</w:t>
      </w:r>
      <w:proofErr w:type="spellEnd"/>
      <w:r w:rsidR="003C7DD9" w:rsidRPr="0072024F">
        <w:rPr>
          <w:rFonts w:ascii="Segoe UI" w:hAnsi="Segoe UI" w:cs="Segoe UI"/>
          <w:sz w:val="22"/>
          <w:szCs w:val="22"/>
          <w:lang w:val="el-GR"/>
        </w:rPr>
        <w:t>») ως Νομικούς Συμβούλους σε σχέση με τη Διαγωνιστική Διαδικασία και τη Συναλλαγή</w:t>
      </w:r>
      <w:r w:rsidR="003057C9">
        <w:rPr>
          <w:rFonts w:ascii="Segoe UI" w:hAnsi="Segoe UI" w:cs="Segoe UI"/>
          <w:sz w:val="22"/>
          <w:szCs w:val="22"/>
          <w:lang w:val="el-GR"/>
        </w:rPr>
        <w:t xml:space="preserve">. </w:t>
      </w:r>
    </w:p>
    <w:p w14:paraId="0026F030" w14:textId="77777777" w:rsidR="00D7209E" w:rsidRPr="00D7209E" w:rsidRDefault="00D7209E" w:rsidP="004A53AA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08EB14BB" w14:textId="77777777" w:rsidR="00D7209E" w:rsidRPr="00D7209E" w:rsidRDefault="00D7209E" w:rsidP="00D7209E">
      <w:pPr>
        <w:spacing w:line="276" w:lineRule="auto"/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  <w:r w:rsidRPr="00D7209E">
        <w:rPr>
          <w:rFonts w:ascii="Segoe UI" w:hAnsi="Segoe UI" w:cs="Segoe UI"/>
          <w:b/>
          <w:i/>
          <w:sz w:val="18"/>
          <w:szCs w:val="18"/>
          <w:lang w:val="el-GR"/>
        </w:rPr>
        <w:t>Για περισσότερες πληροφορίες παρακαλώ επικοινωνήστε :</w:t>
      </w:r>
    </w:p>
    <w:p w14:paraId="3D8711DD" w14:textId="77777777" w:rsidR="00D7209E" w:rsidRPr="00D7209E" w:rsidRDefault="00D7209E" w:rsidP="00D7209E">
      <w:pPr>
        <w:spacing w:line="276" w:lineRule="auto"/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  <w:r w:rsidRPr="00D7209E">
        <w:rPr>
          <w:rFonts w:ascii="Segoe UI" w:hAnsi="Segoe UI" w:cs="Segoe UI"/>
          <w:b/>
          <w:i/>
          <w:sz w:val="18"/>
          <w:szCs w:val="18"/>
          <w:lang w:val="en-GB"/>
        </w:rPr>
        <w:t>GROWTHFUND</w:t>
      </w:r>
      <w:r w:rsidRPr="00D7209E">
        <w:rPr>
          <w:rFonts w:ascii="Segoe UI" w:hAnsi="Segoe UI" w:cs="Segoe UI"/>
          <w:b/>
          <w:i/>
          <w:sz w:val="18"/>
          <w:szCs w:val="18"/>
          <w:lang w:val="el-GR"/>
        </w:rPr>
        <w:t xml:space="preserve">, Ανθή </w:t>
      </w:r>
      <w:proofErr w:type="spellStart"/>
      <w:r w:rsidRPr="00D7209E">
        <w:rPr>
          <w:rFonts w:ascii="Segoe UI" w:hAnsi="Segoe UI" w:cs="Segoe UI"/>
          <w:b/>
          <w:i/>
          <w:sz w:val="18"/>
          <w:szCs w:val="18"/>
          <w:lang w:val="el-GR"/>
        </w:rPr>
        <w:t>Τροκούδη</w:t>
      </w:r>
      <w:proofErr w:type="spellEnd"/>
      <w:r w:rsidRPr="00D7209E">
        <w:rPr>
          <w:rFonts w:ascii="Segoe UI" w:hAnsi="Segoe UI" w:cs="Segoe UI"/>
          <w:b/>
          <w:i/>
          <w:sz w:val="18"/>
          <w:szCs w:val="18"/>
          <w:lang w:val="el-GR"/>
        </w:rPr>
        <w:t xml:space="preserve">, Διευθύντρια Επικοινωνίας &amp; Βιωσιμότητας, +30 6932 100053, </w:t>
      </w:r>
      <w:hyperlink r:id="rId5" w:history="1">
        <w:r w:rsidRPr="00D7209E">
          <w:rPr>
            <w:rStyle w:val="Hyperlink"/>
            <w:rFonts w:ascii="Segoe UI" w:hAnsi="Segoe UI" w:cs="Segoe UI"/>
            <w:b/>
            <w:i/>
            <w:sz w:val="18"/>
            <w:szCs w:val="18"/>
          </w:rPr>
          <w:t>A</w:t>
        </w:r>
        <w:r w:rsidRPr="00D7209E">
          <w:rPr>
            <w:rStyle w:val="Hyperlink"/>
            <w:rFonts w:ascii="Segoe UI" w:hAnsi="Segoe UI" w:cs="Segoe UI"/>
            <w:b/>
            <w:i/>
            <w:sz w:val="18"/>
            <w:szCs w:val="18"/>
            <w:lang w:val="el-GR"/>
          </w:rPr>
          <w:t>.</w:t>
        </w:r>
        <w:r w:rsidRPr="00D7209E">
          <w:rPr>
            <w:rStyle w:val="Hyperlink"/>
            <w:rFonts w:ascii="Segoe UI" w:hAnsi="Segoe UI" w:cs="Segoe UI"/>
            <w:b/>
            <w:i/>
            <w:sz w:val="18"/>
            <w:szCs w:val="18"/>
          </w:rPr>
          <w:t>Trokoudi</w:t>
        </w:r>
        <w:r w:rsidRPr="00D7209E">
          <w:rPr>
            <w:rStyle w:val="Hyperlink"/>
            <w:rFonts w:ascii="Segoe UI" w:hAnsi="Segoe UI" w:cs="Segoe UI"/>
            <w:b/>
            <w:i/>
            <w:sz w:val="18"/>
            <w:szCs w:val="18"/>
            <w:lang w:val="el-GR"/>
          </w:rPr>
          <w:t>@</w:t>
        </w:r>
        <w:proofErr w:type="spellStart"/>
        <w:r w:rsidRPr="00D7209E">
          <w:rPr>
            <w:rStyle w:val="Hyperlink"/>
            <w:rFonts w:ascii="Segoe UI" w:hAnsi="Segoe UI" w:cs="Segoe UI"/>
            <w:b/>
            <w:i/>
            <w:sz w:val="18"/>
            <w:szCs w:val="18"/>
          </w:rPr>
          <w:t>growthfund</w:t>
        </w:r>
        <w:proofErr w:type="spellEnd"/>
        <w:r w:rsidRPr="00D7209E">
          <w:rPr>
            <w:rStyle w:val="Hyperlink"/>
            <w:rFonts w:ascii="Segoe UI" w:hAnsi="Segoe UI" w:cs="Segoe UI"/>
            <w:b/>
            <w:i/>
            <w:sz w:val="18"/>
            <w:szCs w:val="18"/>
            <w:lang w:val="el-GR"/>
          </w:rPr>
          <w:t>.</w:t>
        </w:r>
        <w:r w:rsidRPr="00D7209E">
          <w:rPr>
            <w:rStyle w:val="Hyperlink"/>
            <w:rFonts w:ascii="Segoe UI" w:hAnsi="Segoe UI" w:cs="Segoe UI"/>
            <w:b/>
            <w:i/>
            <w:sz w:val="18"/>
            <w:szCs w:val="18"/>
          </w:rPr>
          <w:t>gr</w:t>
        </w:r>
      </w:hyperlink>
      <w:r w:rsidRPr="00D7209E">
        <w:rPr>
          <w:rFonts w:ascii="Segoe UI" w:hAnsi="Segoe UI" w:cs="Segoe UI"/>
          <w:b/>
          <w:i/>
          <w:sz w:val="18"/>
          <w:szCs w:val="18"/>
          <w:lang w:val="el-GR"/>
        </w:rPr>
        <w:t xml:space="preserve"> </w:t>
      </w:r>
    </w:p>
    <w:p w14:paraId="01C53384" w14:textId="77777777" w:rsidR="00D7209E" w:rsidRPr="00D7209E" w:rsidRDefault="00D7209E" w:rsidP="00D7209E">
      <w:pPr>
        <w:widowControl w:val="0"/>
        <w:spacing w:after="0" w:line="276" w:lineRule="auto"/>
        <w:jc w:val="both"/>
        <w:rPr>
          <w:rFonts w:ascii="Segoe UI" w:hAnsi="Segoe UI" w:cs="Segoe UI"/>
          <w:sz w:val="18"/>
          <w:szCs w:val="18"/>
        </w:rPr>
      </w:pPr>
      <w:r w:rsidRPr="00D7209E">
        <w:rPr>
          <w:rFonts w:ascii="Segoe UI" w:hAnsi="Segoe UI" w:cs="Segoe UI"/>
          <w:b/>
          <w:bCs/>
          <w:i/>
          <w:sz w:val="18"/>
          <w:szCs w:val="18"/>
          <w:lang w:val="en-GB"/>
        </w:rPr>
        <w:t xml:space="preserve">SOCIALDOO, </w:t>
      </w:r>
      <w:proofErr w:type="spellStart"/>
      <w:r w:rsidRPr="00D7209E">
        <w:rPr>
          <w:rFonts w:ascii="Segoe UI" w:hAnsi="Segoe UI" w:cs="Segoe UI"/>
          <w:b/>
          <w:bCs/>
          <w:i/>
          <w:sz w:val="18"/>
          <w:szCs w:val="18"/>
          <w:lang w:val="en-GB"/>
        </w:rPr>
        <w:t>Κωνστ</w:t>
      </w:r>
      <w:proofErr w:type="spellEnd"/>
      <w:r w:rsidRPr="00D7209E">
        <w:rPr>
          <w:rFonts w:ascii="Segoe UI" w:hAnsi="Segoe UI" w:cs="Segoe UI"/>
          <w:b/>
          <w:bCs/>
          <w:i/>
          <w:sz w:val="18"/>
          <w:szCs w:val="18"/>
          <w:lang w:val="en-GB"/>
        </w:rPr>
        <w:t xml:space="preserve">αντίνα </w:t>
      </w:r>
      <w:proofErr w:type="spellStart"/>
      <w:r w:rsidRPr="00D7209E">
        <w:rPr>
          <w:rFonts w:ascii="Segoe UI" w:hAnsi="Segoe UI" w:cs="Segoe UI"/>
          <w:b/>
          <w:bCs/>
          <w:i/>
          <w:sz w:val="18"/>
          <w:szCs w:val="18"/>
          <w:lang w:val="en-GB"/>
        </w:rPr>
        <w:t>Ηλιο</w:t>
      </w:r>
      <w:proofErr w:type="spellEnd"/>
      <w:r w:rsidRPr="00D7209E">
        <w:rPr>
          <w:rFonts w:ascii="Segoe UI" w:hAnsi="Segoe UI" w:cs="Segoe UI"/>
          <w:b/>
          <w:bCs/>
          <w:i/>
          <w:sz w:val="18"/>
          <w:szCs w:val="18"/>
          <w:lang w:val="en-GB"/>
        </w:rPr>
        <w:t xml:space="preserve">πούλου, Director of Corporate Relations, +30 6974 894411, </w:t>
      </w:r>
      <w:hyperlink r:id="rId6" w:history="1">
        <w:r w:rsidRPr="00D7209E">
          <w:rPr>
            <w:rStyle w:val="Hyperlink"/>
            <w:rFonts w:ascii="Segoe UI" w:hAnsi="Segoe UI" w:cs="Segoe UI"/>
            <w:b/>
            <w:bCs/>
            <w:i/>
            <w:sz w:val="18"/>
            <w:szCs w:val="18"/>
            <w:lang w:val="en-GB"/>
          </w:rPr>
          <w:t>kiliopoulou@socialdoo.gr</w:t>
        </w:r>
      </w:hyperlink>
      <w:r w:rsidRPr="00D7209E">
        <w:rPr>
          <w:rFonts w:ascii="Segoe UI" w:hAnsi="Segoe UI" w:cs="Segoe UI"/>
          <w:b/>
          <w:bCs/>
          <w:i/>
          <w:sz w:val="18"/>
          <w:szCs w:val="18"/>
        </w:rPr>
        <w:t xml:space="preserve"> </w:t>
      </w:r>
      <w:r w:rsidRPr="00D7209E">
        <w:rPr>
          <w:rFonts w:ascii="Segoe UI" w:hAnsi="Segoe UI" w:cs="Segoe UI"/>
          <w:b/>
          <w:bCs/>
          <w:i/>
          <w:sz w:val="18"/>
          <w:szCs w:val="18"/>
          <w:lang w:val="en-GB"/>
        </w:rPr>
        <w:t xml:space="preserve">   </w:t>
      </w:r>
      <w:r w:rsidRPr="00D7209E">
        <w:rPr>
          <w:rFonts w:ascii="Segoe UI" w:hAnsi="Segoe UI" w:cs="Segoe UI"/>
          <w:b/>
          <w:bCs/>
          <w:i/>
          <w:sz w:val="18"/>
          <w:szCs w:val="18"/>
        </w:rPr>
        <w:t xml:space="preserve"> </w:t>
      </w:r>
    </w:p>
    <w:p w14:paraId="03B32453" w14:textId="77777777" w:rsidR="004A53AA" w:rsidRPr="00D7209E" w:rsidRDefault="004A53AA" w:rsidP="004A53AA">
      <w:pPr>
        <w:jc w:val="both"/>
      </w:pPr>
    </w:p>
    <w:sectPr w:rsidR="004A53AA" w:rsidRPr="00D72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AA"/>
    <w:rsid w:val="001005B9"/>
    <w:rsid w:val="001216BB"/>
    <w:rsid w:val="001727FA"/>
    <w:rsid w:val="00231D84"/>
    <w:rsid w:val="0028749D"/>
    <w:rsid w:val="003057C9"/>
    <w:rsid w:val="00326F60"/>
    <w:rsid w:val="003370DC"/>
    <w:rsid w:val="0039070D"/>
    <w:rsid w:val="003C7DD9"/>
    <w:rsid w:val="003F10EA"/>
    <w:rsid w:val="00417217"/>
    <w:rsid w:val="004A53AA"/>
    <w:rsid w:val="005375D0"/>
    <w:rsid w:val="006131D8"/>
    <w:rsid w:val="0072024F"/>
    <w:rsid w:val="007831C3"/>
    <w:rsid w:val="00826C4E"/>
    <w:rsid w:val="008C799C"/>
    <w:rsid w:val="00926406"/>
    <w:rsid w:val="0096636E"/>
    <w:rsid w:val="00A24729"/>
    <w:rsid w:val="00A34A04"/>
    <w:rsid w:val="00A62D17"/>
    <w:rsid w:val="00B10786"/>
    <w:rsid w:val="00B1180D"/>
    <w:rsid w:val="00D50377"/>
    <w:rsid w:val="00D7209E"/>
    <w:rsid w:val="00E4165F"/>
    <w:rsid w:val="00F9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5BE5"/>
  <w15:chartTrackingRefBased/>
  <w15:docId w15:val="{E292C001-C3FC-48E1-A498-99C6DC98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3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209E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831C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07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7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7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7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7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liopoulou@socialdoo.gr" TargetMode="External"/><Relationship Id="rId5" Type="http://schemas.openxmlformats.org/officeDocument/2006/relationships/hyperlink" Target="mailto:A.Trokoudi@growthfund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 Topas</dc:creator>
  <cp:keywords/>
  <dc:description/>
  <cp:lastModifiedBy>Achilleas Topas</cp:lastModifiedBy>
  <cp:revision>4</cp:revision>
  <dcterms:created xsi:type="dcterms:W3CDTF">2026-04-23T07:30:00Z</dcterms:created>
  <dcterms:modified xsi:type="dcterms:W3CDTF">2026-04-23T08:22:00Z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2026-04-22T12:30:40Z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89f30eb2-fb1e-495b-b42f-c18a55a9dd14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