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8B1E" w14:textId="562BC72F" w:rsidR="003E493C" w:rsidRPr="00B07C41" w:rsidRDefault="000366E5" w:rsidP="0081404F">
      <w:pPr>
        <w:spacing w:after="200"/>
        <w:jc w:val="right"/>
        <w:rPr>
          <w:rFonts w:ascii="Segoe UI" w:eastAsia="Calibri" w:hAnsi="Segoe UI" w:cs="Segoe UI"/>
          <w:sz w:val="20"/>
          <w:szCs w:val="20"/>
          <w:lang w:val="el-GR"/>
        </w:rPr>
      </w:pPr>
      <w:r w:rsidRPr="00B07C41">
        <w:rPr>
          <w:rFonts w:ascii="Segoe UI" w:eastAsia="Calibri" w:hAnsi="Segoe UI" w:cs="Segoe UI"/>
          <w:sz w:val="20"/>
          <w:szCs w:val="20"/>
          <w:lang w:val="el-GR"/>
        </w:rPr>
        <w:t xml:space="preserve"> </w:t>
      </w:r>
      <w:r w:rsidR="002504B7" w:rsidRPr="00B07C41">
        <w:rPr>
          <w:rFonts w:ascii="Segoe UI" w:eastAsia="Calibri" w:hAnsi="Segoe UI" w:cs="Segoe UI"/>
          <w:sz w:val="20"/>
          <w:szCs w:val="20"/>
          <w:lang w:val="el-GR"/>
        </w:rPr>
        <w:t xml:space="preserve">Αθήνα, </w:t>
      </w:r>
      <w:r w:rsidR="00610BF0">
        <w:rPr>
          <w:rFonts w:ascii="Segoe UI" w:eastAsia="Calibri" w:hAnsi="Segoe UI" w:cs="Segoe UI"/>
          <w:sz w:val="20"/>
          <w:szCs w:val="20"/>
          <w:lang w:val="en-US"/>
        </w:rPr>
        <w:t>4</w:t>
      </w:r>
      <w:r w:rsidR="00B07C41" w:rsidRPr="00B07C41">
        <w:rPr>
          <w:rFonts w:ascii="Segoe UI" w:eastAsia="Calibri" w:hAnsi="Segoe UI" w:cs="Segoe UI"/>
          <w:sz w:val="20"/>
          <w:szCs w:val="20"/>
          <w:lang w:val="el-GR"/>
        </w:rPr>
        <w:t xml:space="preserve"> </w:t>
      </w:r>
      <w:r w:rsidR="00E82DD6">
        <w:rPr>
          <w:rFonts w:ascii="Segoe UI" w:eastAsia="Calibri" w:hAnsi="Segoe UI" w:cs="Segoe UI"/>
          <w:sz w:val="20"/>
          <w:szCs w:val="20"/>
          <w:lang w:val="el-GR"/>
        </w:rPr>
        <w:t xml:space="preserve">Ιουνίου </w:t>
      </w:r>
      <w:r w:rsidR="002504B7" w:rsidRPr="00B07C41">
        <w:rPr>
          <w:rFonts w:ascii="Segoe UI" w:eastAsia="Calibri" w:hAnsi="Segoe UI" w:cs="Segoe UI"/>
          <w:sz w:val="20"/>
          <w:szCs w:val="20"/>
          <w:lang w:val="el-GR"/>
        </w:rPr>
        <w:t>202</w:t>
      </w:r>
      <w:r w:rsidR="00CD09FB" w:rsidRPr="00B07C41">
        <w:rPr>
          <w:rFonts w:ascii="Segoe UI" w:eastAsia="Calibri" w:hAnsi="Segoe UI" w:cs="Segoe UI"/>
          <w:sz w:val="20"/>
          <w:szCs w:val="20"/>
          <w:lang w:val="el-GR"/>
        </w:rPr>
        <w:t>6</w:t>
      </w:r>
    </w:p>
    <w:p w14:paraId="3646339F" w14:textId="1C3ED529" w:rsidR="00582E69" w:rsidRPr="008A041D" w:rsidRDefault="00E82DD6" w:rsidP="00610BF0">
      <w:pPr>
        <w:spacing w:before="240" w:line="240" w:lineRule="auto"/>
        <w:jc w:val="center"/>
        <w:rPr>
          <w:rFonts w:ascii="Segoe UI" w:eastAsia="Times New Roman" w:hAnsi="Segoe UI" w:cs="Segoe UI"/>
          <w:color w:val="232323"/>
          <w:sz w:val="20"/>
          <w:szCs w:val="20"/>
          <w:lang w:val="el-GR"/>
        </w:rPr>
      </w:pPr>
      <w:r w:rsidRPr="00E82DD6">
        <w:rPr>
          <w:color w:val="000000"/>
          <w:lang w:val="el-GR"/>
        </w:rPr>
        <w:t xml:space="preserve"> </w:t>
      </w:r>
    </w:p>
    <w:p w14:paraId="5708BEA0" w14:textId="151A38A5" w:rsidR="00F14762" w:rsidRPr="008A041D" w:rsidRDefault="0054301A" w:rsidP="00F14762">
      <w:pPr>
        <w:spacing w:before="240" w:after="100" w:afterAutospacing="1" w:line="240" w:lineRule="auto"/>
        <w:jc w:val="center"/>
        <w:rPr>
          <w:rFonts w:ascii="Segoe UI" w:eastAsia="Times New Roman" w:hAnsi="Segoe UI" w:cs="Segoe UI"/>
          <w:color w:val="232323"/>
          <w:sz w:val="20"/>
          <w:szCs w:val="20"/>
          <w:lang w:val="el-GR"/>
        </w:rPr>
      </w:pPr>
      <w:r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n-US"/>
        </w:rPr>
        <w:t>Growthfund</w:t>
      </w:r>
      <w:r w:rsidRPr="00610BF0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="00F14762" w:rsidRPr="008A041D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n-US"/>
        </w:rPr>
        <w:t>Investor</w:t>
      </w:r>
      <w:r w:rsidR="00F14762" w:rsidRPr="008A041D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="00F14762" w:rsidRPr="008A041D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n-US"/>
        </w:rPr>
        <w:t>Summit</w:t>
      </w:r>
      <w:r w:rsidR="00F14762" w:rsidRPr="008A041D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2026: Η Ελλάδα ως στρατηγικός κόμβος επενδύσεων και ανάπτυξης</w:t>
      </w:r>
    </w:p>
    <w:p w14:paraId="7F06F4FD" w14:textId="26BF0B9F" w:rsidR="004D47D3" w:rsidRPr="004D47D3" w:rsidRDefault="00E82DD6" w:rsidP="00E82DD6">
      <w:pPr>
        <w:spacing w:before="240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l-GR"/>
        </w:rPr>
      </w:pP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Το </w:t>
      </w:r>
      <w:proofErr w:type="spellStart"/>
      <w:r w:rsidR="00F459EC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Υπερταμείο</w:t>
      </w:r>
      <w:proofErr w:type="spellEnd"/>
      <w:r w:rsidR="00F459EC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/</w:t>
      </w:r>
      <w:r w:rsidRPr="00E82DD6">
        <w:rPr>
          <w:rFonts w:ascii="Segoe UI" w:eastAsia="Times New Roman" w:hAnsi="Segoe UI" w:cs="Segoe UI"/>
          <w:color w:val="232323"/>
          <w:sz w:val="20"/>
          <w:szCs w:val="20"/>
        </w:rPr>
        <w:t>Growthfund</w:t>
      </w: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διοργανώνει για τρίτη συνεχή χρονιά το </w:t>
      </w:r>
      <w:r w:rsidRPr="00E82DD6">
        <w:rPr>
          <w:rFonts w:ascii="Segoe UI" w:eastAsia="Times New Roman" w:hAnsi="Segoe UI" w:cs="Segoe UI"/>
          <w:color w:val="232323"/>
          <w:sz w:val="20"/>
          <w:szCs w:val="20"/>
        </w:rPr>
        <w:t>Investor</w:t>
      </w: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</w:t>
      </w:r>
      <w:r w:rsidRPr="00E82DD6">
        <w:rPr>
          <w:rFonts w:ascii="Segoe UI" w:eastAsia="Times New Roman" w:hAnsi="Segoe UI" w:cs="Segoe UI"/>
          <w:color w:val="232323"/>
          <w:sz w:val="20"/>
          <w:szCs w:val="20"/>
        </w:rPr>
        <w:t>Summit</w:t>
      </w: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2026, το οποίο θα πραγματοποιηθεί στις 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22 Ιουνίου 2026</w:t>
      </w: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, </w:t>
      </w:r>
      <w:r w:rsid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συγκεντρώνοντας</w:t>
      </w:r>
      <w:r w:rsidR="0055228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</w:t>
      </w: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κορυφαίους εκπροσώπους της πολιτικής, της επιχειρηματικής και επενδυτικής κοινότητας από την Ελλάδα και το εξωτερικό</w:t>
      </w:r>
      <w:r w:rsidR="004D0C3D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, φέρνοντας την Ελλάδα στο επίκεντρο ενός διεθνούς επενδυτικού διαλόγου. </w:t>
      </w:r>
    </w:p>
    <w:p w14:paraId="55972715" w14:textId="00E034FA" w:rsidR="008455CF" w:rsidRPr="008455CF" w:rsidRDefault="00E82DD6" w:rsidP="0055228B">
      <w:pPr>
        <w:spacing w:before="240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l-GR"/>
        </w:rPr>
      </w:pP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Με κεντρικό θέμα 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«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Navigating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the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New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Geoeconomic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Order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: 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Greece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as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a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Strategic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Hub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for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Capital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and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Growth</w:t>
      </w:r>
      <w:r w:rsidRPr="0089672B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»</w:t>
      </w: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, το </w:t>
      </w:r>
      <w:r w:rsidRPr="00E82DD6">
        <w:rPr>
          <w:rFonts w:ascii="Segoe UI" w:eastAsia="Times New Roman" w:hAnsi="Segoe UI" w:cs="Segoe UI"/>
          <w:color w:val="232323"/>
          <w:sz w:val="20"/>
          <w:szCs w:val="20"/>
        </w:rPr>
        <w:t>Summit</w:t>
      </w: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αποτελεί ένα υψηλού επιπέδου </w:t>
      </w:r>
      <w:r w:rsidRPr="00E82DD6">
        <w:rPr>
          <w:rFonts w:ascii="Segoe UI" w:eastAsia="Times New Roman" w:hAnsi="Segoe UI" w:cs="Segoe UI"/>
          <w:color w:val="232323"/>
          <w:sz w:val="20"/>
          <w:szCs w:val="20"/>
        </w:rPr>
        <w:t>forum</w:t>
      </w: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διαλόγου και ανταλλαγής απόψεων </w:t>
      </w:r>
      <w:r w:rsidR="001536F8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για</w:t>
      </w: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τις επενδυτικές προοπτικές και τον στρατηγικό ρόλο της Ελλάδας ως κόμβου ανάπτυξης, ενέργειας, συνδεσιμότητας και καινοτομίας στην ευρύτερη περιοχή της Νοτιοανατολικής Ευρώπης και της Ανατολικής Μεσογείου.</w:t>
      </w:r>
    </w:p>
    <w:p w14:paraId="0B41CA8A" w14:textId="7D953A9E" w:rsidR="000E4406" w:rsidRDefault="00E82DD6" w:rsidP="00E82DD6">
      <w:pPr>
        <w:spacing w:before="240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l-GR"/>
        </w:rPr>
      </w:pP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Το πρόγραμμα του </w:t>
      </w:r>
      <w:r w:rsidRPr="00E82DD6">
        <w:rPr>
          <w:rFonts w:ascii="Segoe UI" w:eastAsia="Times New Roman" w:hAnsi="Segoe UI" w:cs="Segoe UI"/>
          <w:color w:val="232323"/>
          <w:sz w:val="20"/>
          <w:szCs w:val="20"/>
        </w:rPr>
        <w:t>Summit</w:t>
      </w: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θα εστιάσει στις </w:t>
      </w:r>
      <w:r w:rsidRPr="00C3787F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προκλήσεις και τις ευκαιρίες που διαμορφώνει η νέα γεωοικονομική πραγματικότητα</w:t>
      </w: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, με θεματικές που αφορούν τις επενδύσεις, τις στρατηγικές υποδομές, την ψηφιακή και πράσινη μετάβαση, την τεχνητή νοημοσύνη, την καινοτομία</w:t>
      </w:r>
      <w:r w:rsidR="0055228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, τον τουρισμό</w:t>
      </w: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και τη βιώσιμη ανάπτυξη.</w:t>
      </w:r>
      <w:r w:rsidR="0055228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</w:t>
      </w:r>
    </w:p>
    <w:p w14:paraId="2C8690D5" w14:textId="32485F4D" w:rsidR="00C37712" w:rsidRPr="00C3787F" w:rsidRDefault="0055228B" w:rsidP="00E82DD6">
      <w:pPr>
        <w:spacing w:before="240" w:line="240" w:lineRule="auto"/>
        <w:jc w:val="both"/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</w:pP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Παράλληλα, </w:t>
      </w:r>
      <w:r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θα αναδείξει τη νέα εποχή του </w:t>
      </w:r>
      <w:proofErr w:type="spellStart"/>
      <w:r w:rsidR="00C3787F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Υπερταμείου</w:t>
      </w:r>
      <w:proofErr w:type="spellEnd"/>
      <w:r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, το οποίο έχει εισέλθει σε μια δυναμική </w:t>
      </w: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φάση μετασχηματισμού, </w:t>
      </w:r>
      <w:r w:rsidR="006117FC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ενισχύοντας</w:t>
      </w:r>
      <w:r w:rsidR="001F2B29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 </w:t>
      </w: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τον ρόλο του ως </w:t>
      </w:r>
      <w:r w:rsidRPr="00C3787F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ενεργού επενδυτή και καταλύτη ανάπτυξης για την ελληνική οικονομία</w:t>
      </w:r>
      <w:r w:rsidR="006117FC" w:rsidRPr="00C3787F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, με στόχο τη δημιουργία μακροπρόθεσμης αξίας για την οικονομία και την κοινωνία</w:t>
      </w:r>
      <w:r w:rsidR="001F2B29" w:rsidRPr="00C3787F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>.</w:t>
      </w:r>
    </w:p>
    <w:p w14:paraId="343A8321" w14:textId="0F23E987" w:rsidR="00C3494D" w:rsidRPr="00C3787F" w:rsidRDefault="0052205B" w:rsidP="007D7E2F">
      <w:pPr>
        <w:spacing w:before="240" w:line="240" w:lineRule="auto"/>
        <w:jc w:val="both"/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</w:pPr>
      <w:r w:rsidRPr="00610BF0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 xml:space="preserve">Καθώς η νέα γεωοικονομική πραγματικότητα διαμορφώνεται, </w:t>
      </w:r>
      <w:r w:rsidRPr="00C3787F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το </w:t>
      </w:r>
      <w:r w:rsidRPr="00C3787F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Investor</w:t>
      </w:r>
      <w:r w:rsidRPr="00C3787F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</w:t>
      </w:r>
      <w:r w:rsidRPr="00C3787F">
        <w:rPr>
          <w:rFonts w:ascii="Segoe UI" w:eastAsia="Times New Roman" w:hAnsi="Segoe UI" w:cs="Segoe UI"/>
          <w:b/>
          <w:bCs/>
          <w:color w:val="232323"/>
          <w:sz w:val="20"/>
          <w:szCs w:val="20"/>
        </w:rPr>
        <w:t>Summit</w:t>
      </w:r>
      <w:r w:rsidRPr="00C3787F">
        <w:rPr>
          <w:rFonts w:ascii="Segoe UI" w:eastAsia="Times New Roman" w:hAnsi="Segoe UI" w:cs="Segoe UI"/>
          <w:b/>
          <w:bCs/>
          <w:color w:val="232323"/>
          <w:sz w:val="20"/>
          <w:szCs w:val="20"/>
          <w:lang w:val="el-GR"/>
        </w:rPr>
        <w:t xml:space="preserve"> 2026 φιλοδοξεί να συμβάλει ουσιαστικά στον διάλογο για τις επενδύσεις, την ανταγωνιστικότητα και τη θέση της Ελλάδας στον χάρτη των διεθνών κεφαλαίων.</w:t>
      </w:r>
    </w:p>
    <w:p w14:paraId="150BE1C0" w14:textId="77777777" w:rsidR="00E82DD6" w:rsidRPr="0089672B" w:rsidRDefault="00E82DD6" w:rsidP="00E82DD6">
      <w:pPr>
        <w:spacing w:before="240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l-GR"/>
        </w:rPr>
      </w:pPr>
      <w:r w:rsidRPr="0089672B">
        <w:rPr>
          <w:rFonts w:ascii="Segoe UI" w:eastAsia="Times New Roman" w:hAnsi="Segoe UI" w:cs="Segoe UI"/>
          <w:color w:val="232323"/>
          <w:sz w:val="20"/>
          <w:szCs w:val="20"/>
          <w:lang w:val="el-GR"/>
        </w:rPr>
        <w:t>Περισσότερες πληροφορίες για το πρόγραμμα και τους συμμετέχοντες θα ανακοινωθούν σύντομα.</w:t>
      </w:r>
    </w:p>
    <w:p w14:paraId="7FB94473" w14:textId="77777777" w:rsidR="00FC3D9B" w:rsidRPr="00E82DD6" w:rsidRDefault="00FC3D9B" w:rsidP="004E6D2A">
      <w:pPr>
        <w:spacing w:before="240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l-GR"/>
        </w:rPr>
      </w:pPr>
    </w:p>
    <w:p w14:paraId="2F7F9423" w14:textId="77777777" w:rsidR="004E6D2A" w:rsidRPr="0081404F" w:rsidRDefault="004E6D2A" w:rsidP="004E6D2A">
      <w:pPr>
        <w:spacing w:before="240" w:after="100" w:afterAutospacing="1" w:line="24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val="el-GR"/>
        </w:rPr>
      </w:pPr>
    </w:p>
    <w:p w14:paraId="7356101B" w14:textId="73C50A18" w:rsidR="00636B8B" w:rsidRPr="00636B8B" w:rsidRDefault="00636B8B" w:rsidP="00636B8B">
      <w:pPr>
        <w:spacing w:after="100" w:afterAutospacing="1" w:line="240" w:lineRule="auto"/>
        <w:jc w:val="both"/>
        <w:rPr>
          <w:rFonts w:ascii="Segoe UI" w:hAnsi="Segoe UI" w:cs="Segoe UI"/>
          <w:b/>
          <w:bCs/>
          <w:sz w:val="18"/>
          <w:szCs w:val="18"/>
          <w:lang w:val="el-GR"/>
        </w:rPr>
      </w:pPr>
      <w:r w:rsidRPr="00636B8B">
        <w:rPr>
          <w:rFonts w:ascii="Segoe UI" w:hAnsi="Segoe UI" w:cs="Segoe UI"/>
          <w:b/>
          <w:bCs/>
          <w:sz w:val="18"/>
          <w:szCs w:val="18"/>
          <w:lang w:val="el-GR"/>
        </w:rPr>
        <w:t>Για περισσότερες πληροφορίες παρακαλώ επικοινωνήστε:</w:t>
      </w:r>
    </w:p>
    <w:p w14:paraId="47B4D006" w14:textId="77777777" w:rsidR="00636B8B" w:rsidRPr="00636B8B" w:rsidRDefault="00636B8B" w:rsidP="00636B8B">
      <w:pPr>
        <w:spacing w:after="100" w:afterAutospacing="1" w:line="240" w:lineRule="auto"/>
        <w:jc w:val="both"/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</w:pPr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 xml:space="preserve">GROWTHFUND, Ανθή </w:t>
      </w:r>
      <w:proofErr w:type="spellStart"/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>Τροκούδη</w:t>
      </w:r>
      <w:proofErr w:type="spellEnd"/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 xml:space="preserve">, Διευθύντρια Επικοινωνίας &amp; Βιωσιμότητας, +30 6932 100053, A.Trokoudi@growthfund.gr </w:t>
      </w:r>
    </w:p>
    <w:p w14:paraId="246264BA" w14:textId="03D7921F" w:rsidR="00A268FE" w:rsidRPr="0055228B" w:rsidRDefault="00636B8B" w:rsidP="00E82DD6">
      <w:pPr>
        <w:spacing w:after="100" w:afterAutospacing="1" w:line="240" w:lineRule="auto"/>
        <w:jc w:val="both"/>
        <w:rPr>
          <w:rFonts w:ascii="Segoe UI" w:hAnsi="Segoe UI" w:cs="Segoe UI"/>
          <w:b/>
          <w:bCs/>
          <w:i/>
          <w:iCs/>
          <w:sz w:val="18"/>
          <w:szCs w:val="18"/>
          <w:lang w:val="en-US"/>
        </w:rPr>
      </w:pPr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n-US"/>
        </w:rPr>
        <w:t xml:space="preserve">SOCIALDOO, </w:t>
      </w:r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>Κωνσταντίνα</w:t>
      </w:r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n-US"/>
        </w:rPr>
        <w:t xml:space="preserve"> </w:t>
      </w:r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>Ηλιοπούλου</w:t>
      </w:r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n-US"/>
        </w:rPr>
        <w:t xml:space="preserve">, Director of Corporate Relations, +30 6974 894411, kiliopoulou@socialdoo.gr     </w:t>
      </w:r>
    </w:p>
    <w:sectPr w:rsidR="00A268FE" w:rsidRPr="0055228B" w:rsidSect="0081404F">
      <w:headerReference w:type="default" r:id="rId8"/>
      <w:footerReference w:type="default" r:id="rId9"/>
      <w:pgSz w:w="12240" w:h="15840"/>
      <w:pgMar w:top="2076" w:right="1586" w:bottom="1843" w:left="1582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AD7D" w14:textId="77777777" w:rsidR="0082464F" w:rsidRDefault="0082464F" w:rsidP="00B07C41">
      <w:pPr>
        <w:spacing w:line="240" w:lineRule="auto"/>
      </w:pPr>
      <w:r>
        <w:separator/>
      </w:r>
    </w:p>
  </w:endnote>
  <w:endnote w:type="continuationSeparator" w:id="0">
    <w:p w14:paraId="24ED2C1D" w14:textId="77777777" w:rsidR="0082464F" w:rsidRDefault="0082464F" w:rsidP="00B07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292444655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14:paraId="7D0EEC1C" w14:textId="5CA3F341" w:rsidR="005D33EF" w:rsidRPr="005D33EF" w:rsidRDefault="005D33EF">
        <w:pPr>
          <w:pStyle w:val="aa"/>
          <w:jc w:val="right"/>
          <w:rPr>
            <w:rFonts w:ascii="Segoe UI" w:hAnsi="Segoe UI" w:cs="Segoe UI"/>
            <w:sz w:val="20"/>
            <w:szCs w:val="20"/>
          </w:rPr>
        </w:pPr>
        <w:r w:rsidRPr="005D33EF">
          <w:rPr>
            <w:rFonts w:ascii="Segoe UI" w:hAnsi="Segoe UI" w:cs="Segoe UI"/>
            <w:sz w:val="20"/>
            <w:szCs w:val="20"/>
          </w:rPr>
          <w:fldChar w:fldCharType="begin"/>
        </w:r>
        <w:r w:rsidRPr="005D33EF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5D33EF">
          <w:rPr>
            <w:rFonts w:ascii="Segoe UI" w:hAnsi="Segoe UI" w:cs="Segoe UI"/>
            <w:sz w:val="20"/>
            <w:szCs w:val="20"/>
          </w:rPr>
          <w:fldChar w:fldCharType="separate"/>
        </w:r>
        <w:r w:rsidRPr="005D33EF">
          <w:rPr>
            <w:rFonts w:ascii="Segoe UI" w:hAnsi="Segoe UI" w:cs="Segoe UI"/>
            <w:sz w:val="20"/>
            <w:szCs w:val="20"/>
            <w:lang w:val="en-GB"/>
          </w:rPr>
          <w:t>2</w:t>
        </w:r>
        <w:r w:rsidRPr="005D33EF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4122ABEE" w14:textId="77777777" w:rsidR="005D33EF" w:rsidRDefault="005D33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1854" w14:textId="77777777" w:rsidR="0082464F" w:rsidRDefault="0082464F" w:rsidP="00B07C41">
      <w:pPr>
        <w:spacing w:line="240" w:lineRule="auto"/>
      </w:pPr>
      <w:r>
        <w:separator/>
      </w:r>
    </w:p>
  </w:footnote>
  <w:footnote w:type="continuationSeparator" w:id="0">
    <w:p w14:paraId="4C5E6FAF" w14:textId="77777777" w:rsidR="0082464F" w:rsidRDefault="0082464F" w:rsidP="00B07C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D835" w14:textId="7B134EEA" w:rsidR="00B07C41" w:rsidRDefault="00B07C41">
    <w:pPr>
      <w:pStyle w:val="a6"/>
    </w:pPr>
    <w:r>
      <w:rPr>
        <w:rFonts w:ascii="Segoe UI" w:hAnsi="Segoe UI" w:cs="Segoe UI"/>
        <w:b/>
        <w:bCs/>
        <w:noProof/>
      </w:rPr>
      <w:drawing>
        <wp:anchor distT="0" distB="0" distL="114300" distR="114300" simplePos="0" relativeHeight="251659264" behindDoc="1" locked="0" layoutInCell="1" allowOverlap="1" wp14:anchorId="2EC74FAF" wp14:editId="0F85AAC3">
          <wp:simplePos x="0" y="0"/>
          <wp:positionH relativeFrom="margin">
            <wp:align>center</wp:align>
          </wp:positionH>
          <wp:positionV relativeFrom="paragraph">
            <wp:posOffset>241300</wp:posOffset>
          </wp:positionV>
          <wp:extent cx="2167890" cy="381000"/>
          <wp:effectExtent l="0" t="0" r="3810" b="0"/>
          <wp:wrapTight wrapText="bothSides">
            <wp:wrapPolygon edited="0">
              <wp:start x="759" y="0"/>
              <wp:lineTo x="0" y="5400"/>
              <wp:lineTo x="0" y="8640"/>
              <wp:lineTo x="949" y="17280"/>
              <wp:lineTo x="380" y="20520"/>
              <wp:lineTo x="20689" y="20520"/>
              <wp:lineTo x="21448" y="9720"/>
              <wp:lineTo x="21448" y="1080"/>
              <wp:lineTo x="7402" y="0"/>
              <wp:lineTo x="759" y="0"/>
            </wp:wrapPolygon>
          </wp:wrapTight>
          <wp:docPr id="1383535465" name="Picture 1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356780" name="Picture 1" descr="A black background with blu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CAC"/>
    <w:multiLevelType w:val="hybridMultilevel"/>
    <w:tmpl w:val="BC90681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5666"/>
    <w:multiLevelType w:val="multilevel"/>
    <w:tmpl w:val="B3CE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11BF5"/>
    <w:multiLevelType w:val="multilevel"/>
    <w:tmpl w:val="8984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327A3"/>
    <w:multiLevelType w:val="multilevel"/>
    <w:tmpl w:val="C284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93B4F"/>
    <w:multiLevelType w:val="hybridMultilevel"/>
    <w:tmpl w:val="2E10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95BB6"/>
    <w:multiLevelType w:val="hybridMultilevel"/>
    <w:tmpl w:val="1E9E1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771850"/>
    <w:multiLevelType w:val="hybridMultilevel"/>
    <w:tmpl w:val="F91A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86DB1"/>
    <w:multiLevelType w:val="hybridMultilevel"/>
    <w:tmpl w:val="DD88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37462"/>
    <w:multiLevelType w:val="multilevel"/>
    <w:tmpl w:val="5ECAE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D4119A"/>
    <w:multiLevelType w:val="multilevel"/>
    <w:tmpl w:val="EF10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1807B7"/>
    <w:multiLevelType w:val="hybridMultilevel"/>
    <w:tmpl w:val="FCB08D8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35569726">
    <w:abstractNumId w:val="8"/>
  </w:num>
  <w:num w:numId="2" w16cid:durableId="1525095822">
    <w:abstractNumId w:val="6"/>
  </w:num>
  <w:num w:numId="3" w16cid:durableId="2128545314">
    <w:abstractNumId w:val="4"/>
  </w:num>
  <w:num w:numId="4" w16cid:durableId="232157463">
    <w:abstractNumId w:val="7"/>
  </w:num>
  <w:num w:numId="5" w16cid:durableId="412313674">
    <w:abstractNumId w:val="5"/>
  </w:num>
  <w:num w:numId="6" w16cid:durableId="885095742">
    <w:abstractNumId w:val="0"/>
  </w:num>
  <w:num w:numId="7" w16cid:durableId="1645741978">
    <w:abstractNumId w:val="10"/>
  </w:num>
  <w:num w:numId="8" w16cid:durableId="1801460388">
    <w:abstractNumId w:val="3"/>
  </w:num>
  <w:num w:numId="9" w16cid:durableId="1218474140">
    <w:abstractNumId w:val="2"/>
  </w:num>
  <w:num w:numId="10" w16cid:durableId="640580283">
    <w:abstractNumId w:val="9"/>
  </w:num>
  <w:num w:numId="11" w16cid:durableId="960840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E3"/>
    <w:rsid w:val="00004F74"/>
    <w:rsid w:val="00011A0C"/>
    <w:rsid w:val="000130E2"/>
    <w:rsid w:val="000146C1"/>
    <w:rsid w:val="0002219B"/>
    <w:rsid w:val="000366E5"/>
    <w:rsid w:val="00042799"/>
    <w:rsid w:val="0004293B"/>
    <w:rsid w:val="00046FE7"/>
    <w:rsid w:val="00063743"/>
    <w:rsid w:val="00064CED"/>
    <w:rsid w:val="000654E4"/>
    <w:rsid w:val="00066A9A"/>
    <w:rsid w:val="000710D6"/>
    <w:rsid w:val="00090998"/>
    <w:rsid w:val="0009494F"/>
    <w:rsid w:val="000A2E43"/>
    <w:rsid w:val="000C4666"/>
    <w:rsid w:val="000D052C"/>
    <w:rsid w:val="000D10C4"/>
    <w:rsid w:val="000D32C6"/>
    <w:rsid w:val="000D382F"/>
    <w:rsid w:val="000E4406"/>
    <w:rsid w:val="000F6F94"/>
    <w:rsid w:val="001011C1"/>
    <w:rsid w:val="001016E3"/>
    <w:rsid w:val="00120436"/>
    <w:rsid w:val="00122047"/>
    <w:rsid w:val="00126321"/>
    <w:rsid w:val="001536F8"/>
    <w:rsid w:val="00157486"/>
    <w:rsid w:val="0016647C"/>
    <w:rsid w:val="00171767"/>
    <w:rsid w:val="00192C99"/>
    <w:rsid w:val="001A6BAE"/>
    <w:rsid w:val="001C3CB7"/>
    <w:rsid w:val="001D2120"/>
    <w:rsid w:val="001D294B"/>
    <w:rsid w:val="001D745D"/>
    <w:rsid w:val="001E183C"/>
    <w:rsid w:val="001F1A97"/>
    <w:rsid w:val="001F2B29"/>
    <w:rsid w:val="00210095"/>
    <w:rsid w:val="002151F6"/>
    <w:rsid w:val="00222256"/>
    <w:rsid w:val="0022572C"/>
    <w:rsid w:val="0022752B"/>
    <w:rsid w:val="00236F85"/>
    <w:rsid w:val="00240544"/>
    <w:rsid w:val="00240579"/>
    <w:rsid w:val="00245E62"/>
    <w:rsid w:val="002504B7"/>
    <w:rsid w:val="00263EFD"/>
    <w:rsid w:val="002700C9"/>
    <w:rsid w:val="002725E5"/>
    <w:rsid w:val="00294750"/>
    <w:rsid w:val="00297B1C"/>
    <w:rsid w:val="002A7871"/>
    <w:rsid w:val="002C149B"/>
    <w:rsid w:val="002C44F1"/>
    <w:rsid w:val="002D30E4"/>
    <w:rsid w:val="002D7FA0"/>
    <w:rsid w:val="002E02A1"/>
    <w:rsid w:val="002F46B5"/>
    <w:rsid w:val="003015D1"/>
    <w:rsid w:val="00315D95"/>
    <w:rsid w:val="0033712A"/>
    <w:rsid w:val="00341D28"/>
    <w:rsid w:val="003442D0"/>
    <w:rsid w:val="00352ED5"/>
    <w:rsid w:val="00364E1C"/>
    <w:rsid w:val="00381158"/>
    <w:rsid w:val="003A2EFF"/>
    <w:rsid w:val="003A7F30"/>
    <w:rsid w:val="003B09F9"/>
    <w:rsid w:val="003B33B6"/>
    <w:rsid w:val="003E2F90"/>
    <w:rsid w:val="003E493C"/>
    <w:rsid w:val="003E56CB"/>
    <w:rsid w:val="0040671D"/>
    <w:rsid w:val="004412A6"/>
    <w:rsid w:val="00452513"/>
    <w:rsid w:val="0049543F"/>
    <w:rsid w:val="004B24C4"/>
    <w:rsid w:val="004B25F3"/>
    <w:rsid w:val="004D0C3D"/>
    <w:rsid w:val="004D43E8"/>
    <w:rsid w:val="004D47D3"/>
    <w:rsid w:val="004D4AA9"/>
    <w:rsid w:val="004D5EE0"/>
    <w:rsid w:val="004E6D2A"/>
    <w:rsid w:val="004F7BE7"/>
    <w:rsid w:val="00502134"/>
    <w:rsid w:val="00506028"/>
    <w:rsid w:val="00514A7E"/>
    <w:rsid w:val="0052205B"/>
    <w:rsid w:val="00541DB9"/>
    <w:rsid w:val="0054301A"/>
    <w:rsid w:val="00551BE3"/>
    <w:rsid w:val="0055228B"/>
    <w:rsid w:val="00553CAF"/>
    <w:rsid w:val="005579D9"/>
    <w:rsid w:val="00557CF5"/>
    <w:rsid w:val="00573E3F"/>
    <w:rsid w:val="00576A48"/>
    <w:rsid w:val="00582E69"/>
    <w:rsid w:val="00590687"/>
    <w:rsid w:val="00595CC6"/>
    <w:rsid w:val="005A0CA9"/>
    <w:rsid w:val="005A4E08"/>
    <w:rsid w:val="005A4E9D"/>
    <w:rsid w:val="005A6BDD"/>
    <w:rsid w:val="005B291E"/>
    <w:rsid w:val="005C76B6"/>
    <w:rsid w:val="005D0A88"/>
    <w:rsid w:val="005D33EF"/>
    <w:rsid w:val="005E0159"/>
    <w:rsid w:val="005E317C"/>
    <w:rsid w:val="005E5310"/>
    <w:rsid w:val="0060066D"/>
    <w:rsid w:val="00601F1B"/>
    <w:rsid w:val="00602A3C"/>
    <w:rsid w:val="00607E99"/>
    <w:rsid w:val="00610BF0"/>
    <w:rsid w:val="006117FC"/>
    <w:rsid w:val="00633956"/>
    <w:rsid w:val="00636B8B"/>
    <w:rsid w:val="00637C82"/>
    <w:rsid w:val="0064757D"/>
    <w:rsid w:val="006625D4"/>
    <w:rsid w:val="00670FF6"/>
    <w:rsid w:val="00680A6C"/>
    <w:rsid w:val="00682905"/>
    <w:rsid w:val="0068345B"/>
    <w:rsid w:val="00690F5E"/>
    <w:rsid w:val="006A0E93"/>
    <w:rsid w:val="006A7646"/>
    <w:rsid w:val="006B3D1A"/>
    <w:rsid w:val="006C3033"/>
    <w:rsid w:val="006E2B56"/>
    <w:rsid w:val="006E4028"/>
    <w:rsid w:val="007113FF"/>
    <w:rsid w:val="007169BC"/>
    <w:rsid w:val="007222AF"/>
    <w:rsid w:val="00726C88"/>
    <w:rsid w:val="00730B9C"/>
    <w:rsid w:val="00734450"/>
    <w:rsid w:val="00735603"/>
    <w:rsid w:val="0074189A"/>
    <w:rsid w:val="00741EA8"/>
    <w:rsid w:val="00756821"/>
    <w:rsid w:val="00781124"/>
    <w:rsid w:val="007857FC"/>
    <w:rsid w:val="007955DE"/>
    <w:rsid w:val="007957FD"/>
    <w:rsid w:val="007B358C"/>
    <w:rsid w:val="007D7E2F"/>
    <w:rsid w:val="007E2A78"/>
    <w:rsid w:val="007F069E"/>
    <w:rsid w:val="007F62A0"/>
    <w:rsid w:val="007F7286"/>
    <w:rsid w:val="00801238"/>
    <w:rsid w:val="00810809"/>
    <w:rsid w:val="0081404F"/>
    <w:rsid w:val="00822FA5"/>
    <w:rsid w:val="00823882"/>
    <w:rsid w:val="0082464F"/>
    <w:rsid w:val="00831986"/>
    <w:rsid w:val="00832236"/>
    <w:rsid w:val="00842EBB"/>
    <w:rsid w:val="008455CF"/>
    <w:rsid w:val="0086133E"/>
    <w:rsid w:val="0086153D"/>
    <w:rsid w:val="00877CFF"/>
    <w:rsid w:val="0089672B"/>
    <w:rsid w:val="008A041D"/>
    <w:rsid w:val="008A282A"/>
    <w:rsid w:val="008A56B0"/>
    <w:rsid w:val="008C4624"/>
    <w:rsid w:val="008C6831"/>
    <w:rsid w:val="008D5D16"/>
    <w:rsid w:val="008E678E"/>
    <w:rsid w:val="008F350B"/>
    <w:rsid w:val="008F549B"/>
    <w:rsid w:val="00902865"/>
    <w:rsid w:val="00904EBA"/>
    <w:rsid w:val="00904FAA"/>
    <w:rsid w:val="00905CA5"/>
    <w:rsid w:val="0091205D"/>
    <w:rsid w:val="00913C59"/>
    <w:rsid w:val="00914F22"/>
    <w:rsid w:val="009159D6"/>
    <w:rsid w:val="00917860"/>
    <w:rsid w:val="00920668"/>
    <w:rsid w:val="0092445D"/>
    <w:rsid w:val="00944D2F"/>
    <w:rsid w:val="00945708"/>
    <w:rsid w:val="0095028B"/>
    <w:rsid w:val="0097117E"/>
    <w:rsid w:val="00975F5A"/>
    <w:rsid w:val="00991AC3"/>
    <w:rsid w:val="00991E18"/>
    <w:rsid w:val="009938B0"/>
    <w:rsid w:val="009939F3"/>
    <w:rsid w:val="009A6726"/>
    <w:rsid w:val="009B5A17"/>
    <w:rsid w:val="009C322B"/>
    <w:rsid w:val="009D00FC"/>
    <w:rsid w:val="009D6D9F"/>
    <w:rsid w:val="009E14DE"/>
    <w:rsid w:val="00A046FD"/>
    <w:rsid w:val="00A11A0A"/>
    <w:rsid w:val="00A166C1"/>
    <w:rsid w:val="00A268FE"/>
    <w:rsid w:val="00A306B1"/>
    <w:rsid w:val="00A3096C"/>
    <w:rsid w:val="00A33675"/>
    <w:rsid w:val="00A46C00"/>
    <w:rsid w:val="00A529F1"/>
    <w:rsid w:val="00A52B38"/>
    <w:rsid w:val="00A54929"/>
    <w:rsid w:val="00A629DA"/>
    <w:rsid w:val="00A66040"/>
    <w:rsid w:val="00A70716"/>
    <w:rsid w:val="00A84027"/>
    <w:rsid w:val="00A8609D"/>
    <w:rsid w:val="00AA57EA"/>
    <w:rsid w:val="00B0622C"/>
    <w:rsid w:val="00B069C1"/>
    <w:rsid w:val="00B07C41"/>
    <w:rsid w:val="00B22262"/>
    <w:rsid w:val="00B42FB6"/>
    <w:rsid w:val="00B57991"/>
    <w:rsid w:val="00B62997"/>
    <w:rsid w:val="00B659EF"/>
    <w:rsid w:val="00B8174D"/>
    <w:rsid w:val="00B86223"/>
    <w:rsid w:val="00B90C7D"/>
    <w:rsid w:val="00B97199"/>
    <w:rsid w:val="00BC35A1"/>
    <w:rsid w:val="00BC3837"/>
    <w:rsid w:val="00BE70F5"/>
    <w:rsid w:val="00C02C68"/>
    <w:rsid w:val="00C0639A"/>
    <w:rsid w:val="00C11F02"/>
    <w:rsid w:val="00C15E6B"/>
    <w:rsid w:val="00C30453"/>
    <w:rsid w:val="00C33F0C"/>
    <w:rsid w:val="00C3494D"/>
    <w:rsid w:val="00C37712"/>
    <w:rsid w:val="00C3787F"/>
    <w:rsid w:val="00C53ABF"/>
    <w:rsid w:val="00C53E2A"/>
    <w:rsid w:val="00C57A61"/>
    <w:rsid w:val="00C62EE9"/>
    <w:rsid w:val="00C64CD9"/>
    <w:rsid w:val="00C65178"/>
    <w:rsid w:val="00C711E2"/>
    <w:rsid w:val="00C81C63"/>
    <w:rsid w:val="00C858C1"/>
    <w:rsid w:val="00C87862"/>
    <w:rsid w:val="00C91C95"/>
    <w:rsid w:val="00C97AC2"/>
    <w:rsid w:val="00C97D9F"/>
    <w:rsid w:val="00CA3CCA"/>
    <w:rsid w:val="00CB22B0"/>
    <w:rsid w:val="00CB6627"/>
    <w:rsid w:val="00CD09FB"/>
    <w:rsid w:val="00CD3281"/>
    <w:rsid w:val="00CE77F5"/>
    <w:rsid w:val="00CF131B"/>
    <w:rsid w:val="00CF2184"/>
    <w:rsid w:val="00CF40E9"/>
    <w:rsid w:val="00D042AB"/>
    <w:rsid w:val="00D04F03"/>
    <w:rsid w:val="00D0796A"/>
    <w:rsid w:val="00D13DE2"/>
    <w:rsid w:val="00D142DA"/>
    <w:rsid w:val="00D26553"/>
    <w:rsid w:val="00D37C32"/>
    <w:rsid w:val="00D40359"/>
    <w:rsid w:val="00D50FAF"/>
    <w:rsid w:val="00D574A0"/>
    <w:rsid w:val="00D6549B"/>
    <w:rsid w:val="00D666C6"/>
    <w:rsid w:val="00D6774E"/>
    <w:rsid w:val="00D70870"/>
    <w:rsid w:val="00D84956"/>
    <w:rsid w:val="00D90B82"/>
    <w:rsid w:val="00D96E37"/>
    <w:rsid w:val="00DA4FFD"/>
    <w:rsid w:val="00DB1161"/>
    <w:rsid w:val="00DC2035"/>
    <w:rsid w:val="00DD2F4E"/>
    <w:rsid w:val="00DD57C7"/>
    <w:rsid w:val="00DD7B20"/>
    <w:rsid w:val="00DD7B73"/>
    <w:rsid w:val="00DF36C3"/>
    <w:rsid w:val="00DF3EA5"/>
    <w:rsid w:val="00E051F5"/>
    <w:rsid w:val="00E53626"/>
    <w:rsid w:val="00E55FC9"/>
    <w:rsid w:val="00E61BEF"/>
    <w:rsid w:val="00E63D87"/>
    <w:rsid w:val="00E65988"/>
    <w:rsid w:val="00E67F6D"/>
    <w:rsid w:val="00E732E2"/>
    <w:rsid w:val="00E82DD6"/>
    <w:rsid w:val="00E93FFE"/>
    <w:rsid w:val="00EA4BA8"/>
    <w:rsid w:val="00EC519C"/>
    <w:rsid w:val="00ED27A1"/>
    <w:rsid w:val="00ED2F05"/>
    <w:rsid w:val="00F00D50"/>
    <w:rsid w:val="00F02035"/>
    <w:rsid w:val="00F051C9"/>
    <w:rsid w:val="00F120F9"/>
    <w:rsid w:val="00F14762"/>
    <w:rsid w:val="00F207DF"/>
    <w:rsid w:val="00F20D0D"/>
    <w:rsid w:val="00F317C4"/>
    <w:rsid w:val="00F40A9B"/>
    <w:rsid w:val="00F442CD"/>
    <w:rsid w:val="00F4595B"/>
    <w:rsid w:val="00F459EC"/>
    <w:rsid w:val="00F9360E"/>
    <w:rsid w:val="00F958B5"/>
    <w:rsid w:val="00FA7AF8"/>
    <w:rsid w:val="00FB0640"/>
    <w:rsid w:val="00FB2D87"/>
    <w:rsid w:val="00FC3D9B"/>
    <w:rsid w:val="00FC5AA3"/>
    <w:rsid w:val="00FD1E11"/>
    <w:rsid w:val="00FD239B"/>
    <w:rsid w:val="00FD3A6C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E86C0"/>
  <w15:docId w15:val="{5EF620BE-0983-4EC6-93BC-B2137516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5028B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D142DA"/>
    <w:pPr>
      <w:tabs>
        <w:tab w:val="center" w:pos="4680"/>
        <w:tab w:val="right" w:pos="9360"/>
      </w:tabs>
      <w:spacing w:after="160" w:line="259" w:lineRule="auto"/>
    </w:pPr>
    <w:rPr>
      <w:rFonts w:ascii="Calibri" w:eastAsia="DengXian" w:hAnsi="Calibri" w:cs="Times New Roman"/>
      <w:kern w:val="2"/>
      <w:lang w:val="el-GR" w:eastAsia="zh-CN" w:bidi="ar-SA"/>
    </w:rPr>
  </w:style>
  <w:style w:type="character" w:customStyle="1" w:styleId="Char">
    <w:name w:val="Κεφαλίδα Char"/>
    <w:basedOn w:val="a0"/>
    <w:link w:val="a6"/>
    <w:uiPriority w:val="99"/>
    <w:rsid w:val="00D142DA"/>
    <w:rPr>
      <w:rFonts w:ascii="Calibri" w:eastAsia="DengXian" w:hAnsi="Calibri" w:cs="Times New Roman"/>
      <w:kern w:val="2"/>
      <w:lang w:val="el-GR" w:eastAsia="zh-CN" w:bidi="ar-SA"/>
    </w:rPr>
  </w:style>
  <w:style w:type="paragraph" w:styleId="a7">
    <w:name w:val="Revision"/>
    <w:hidden/>
    <w:uiPriority w:val="99"/>
    <w:semiHidden/>
    <w:rsid w:val="00D90B82"/>
    <w:pPr>
      <w:spacing w:line="240" w:lineRule="auto"/>
    </w:pPr>
  </w:style>
  <w:style w:type="paragraph" w:styleId="a8">
    <w:name w:val="Balloon Text"/>
    <w:basedOn w:val="a"/>
    <w:link w:val="Char0"/>
    <w:uiPriority w:val="99"/>
    <w:semiHidden/>
    <w:unhideWhenUsed/>
    <w:rsid w:val="00D90B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D90B82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91786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17860"/>
    <w:rPr>
      <w:color w:val="605E5C"/>
      <w:shd w:val="clear" w:color="auto" w:fill="E1DFDD"/>
    </w:rPr>
  </w:style>
  <w:style w:type="paragraph" w:styleId="Web">
    <w:name w:val="Normal (Web)"/>
    <w:uiPriority w:val="99"/>
    <w:unhideWhenUsed/>
    <w:rsid w:val="00DD7B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l" w:eastAsia="el-GR" w:bidi="ar-SA"/>
    </w:rPr>
  </w:style>
  <w:style w:type="paragraph" w:styleId="aa">
    <w:name w:val="footer"/>
    <w:basedOn w:val="a"/>
    <w:link w:val="Char1"/>
    <w:uiPriority w:val="99"/>
    <w:unhideWhenUsed/>
    <w:rsid w:val="00B07C41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a"/>
    <w:uiPriority w:val="99"/>
    <w:rsid w:val="00B0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4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DF75B-D29D-4521-A1C1-43448673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dtsoukali</dc:creator>
  <cp:lastModifiedBy>Eleni Donou</cp:lastModifiedBy>
  <cp:revision>40</cp:revision>
  <cp:lastPrinted>2026-03-05T15:39:00Z</cp:lastPrinted>
  <dcterms:created xsi:type="dcterms:W3CDTF">2026-05-29T08:42:00Z</dcterms:created>
  <dcterms:modified xsi:type="dcterms:W3CDTF">2026-06-02T09:51:00Z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2026-03-05T15:37:21Z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5063ddc6-680a-44d4-8145-212e470049f1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