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EEBE4" w14:textId="02AA838F" w:rsidR="00EA28FE" w:rsidRPr="00FC31E8" w:rsidRDefault="00000000">
      <w:pPr>
        <w:jc w:val="right"/>
        <w:rPr>
          <w:rFonts w:ascii="Segoe UI" w:eastAsia="Quattrocento Sans" w:hAnsi="Segoe UI" w:cs="Segoe UI"/>
          <w:b/>
          <w:bCs/>
          <w:sz w:val="20"/>
          <w:szCs w:val="20"/>
          <w:lang w:val="el-GR"/>
        </w:rPr>
      </w:pPr>
      <w:sdt>
        <w:sdtPr>
          <w:rPr>
            <w:rFonts w:ascii="Segoe UI" w:hAnsi="Segoe UI" w:cs="Segoe UI"/>
            <w:sz w:val="20"/>
            <w:szCs w:val="20"/>
          </w:rPr>
          <w:tag w:val="goog_rdk_0"/>
          <w:id w:val="1470717999"/>
        </w:sdtPr>
        <w:sdtContent>
          <w:r w:rsidR="00CA20C9" w:rsidRPr="00FC31E8">
            <w:rPr>
              <w:rFonts w:ascii="Segoe UI" w:eastAsia="Arial" w:hAnsi="Segoe UI" w:cs="Segoe UI"/>
              <w:b/>
              <w:bCs/>
              <w:sz w:val="20"/>
              <w:szCs w:val="20"/>
              <w:lang w:val="el-GR"/>
            </w:rPr>
            <w:t xml:space="preserve">Αθήνα, </w:t>
          </w:r>
          <w:r w:rsidR="00391F4E" w:rsidRPr="00BB05DD">
            <w:rPr>
              <w:rFonts w:ascii="Segoe UI" w:eastAsia="Arial" w:hAnsi="Segoe UI" w:cs="Segoe UI"/>
              <w:b/>
              <w:bCs/>
              <w:sz w:val="20"/>
              <w:szCs w:val="20"/>
              <w:lang w:val="el-GR"/>
            </w:rPr>
            <w:t>11</w:t>
          </w:r>
          <w:r w:rsidR="00CA20C9" w:rsidRPr="00FC31E8">
            <w:rPr>
              <w:rFonts w:ascii="Segoe UI" w:eastAsia="Arial" w:hAnsi="Segoe UI" w:cs="Segoe UI"/>
              <w:b/>
              <w:bCs/>
              <w:sz w:val="20"/>
              <w:szCs w:val="20"/>
              <w:lang w:val="el-GR"/>
            </w:rPr>
            <w:t xml:space="preserve"> Ιουνίου 2026</w:t>
          </w:r>
        </w:sdtContent>
      </w:sdt>
    </w:p>
    <w:p w14:paraId="694C4A0A" w14:textId="77777777" w:rsidR="00EA28FE" w:rsidRPr="00FC31E8" w:rsidRDefault="00EA28FE">
      <w:pPr>
        <w:rPr>
          <w:rFonts w:ascii="Segoe UI" w:eastAsia="Quattrocento Sans" w:hAnsi="Segoe UI" w:cs="Segoe UI"/>
          <w:b/>
          <w:bCs/>
          <w:sz w:val="20"/>
          <w:szCs w:val="20"/>
          <w:lang w:val="el-GR"/>
        </w:rPr>
      </w:pPr>
    </w:p>
    <w:p w14:paraId="4C38F4E6" w14:textId="77777777" w:rsidR="006B0313" w:rsidRPr="006B0313" w:rsidRDefault="006B0313" w:rsidP="006B0313">
      <w:pPr>
        <w:jc w:val="center"/>
        <w:rPr>
          <w:rFonts w:ascii="Segoe UI" w:hAnsi="Segoe UI" w:cs="Segoe UI"/>
          <w:b/>
          <w:bCs/>
          <w:sz w:val="20"/>
          <w:szCs w:val="20"/>
          <w:lang w:val="el-GR"/>
        </w:rPr>
      </w:pPr>
      <w:r w:rsidRPr="006B0313">
        <w:rPr>
          <w:rFonts w:ascii="Segoe UI" w:hAnsi="Segoe UI" w:cs="Segoe UI"/>
          <w:b/>
          <w:bCs/>
          <w:sz w:val="20"/>
          <w:szCs w:val="20"/>
        </w:rPr>
        <w:t>Growthfund</w:t>
      </w:r>
      <w:r w:rsidRPr="006B0313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6B0313">
        <w:rPr>
          <w:rFonts w:ascii="Segoe UI" w:hAnsi="Segoe UI" w:cs="Segoe UI"/>
          <w:b/>
          <w:bCs/>
          <w:sz w:val="20"/>
          <w:szCs w:val="20"/>
        </w:rPr>
        <w:t>Investor</w:t>
      </w:r>
      <w:r w:rsidRPr="006B0313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6B0313">
        <w:rPr>
          <w:rFonts w:ascii="Segoe UI" w:hAnsi="Segoe UI" w:cs="Segoe UI"/>
          <w:b/>
          <w:bCs/>
          <w:sz w:val="20"/>
          <w:szCs w:val="20"/>
        </w:rPr>
        <w:t>Summit</w:t>
      </w:r>
      <w:r w:rsidRPr="006B0313">
        <w:rPr>
          <w:rFonts w:ascii="Segoe UI" w:hAnsi="Segoe UI" w:cs="Segoe UI"/>
          <w:b/>
          <w:bCs/>
          <w:sz w:val="20"/>
          <w:szCs w:val="20"/>
          <w:lang w:val="el-GR"/>
        </w:rPr>
        <w:t xml:space="preserve"> 2026: Η Ελλάδα στο επίκεντρο του διεθνούς επενδυτικού διαλόγου</w:t>
      </w:r>
    </w:p>
    <w:p w14:paraId="4017EDC0" w14:textId="77777777" w:rsidR="006B0313" w:rsidRPr="006B0313" w:rsidRDefault="006B0313" w:rsidP="006B0313">
      <w:pPr>
        <w:jc w:val="both"/>
        <w:rPr>
          <w:rFonts w:ascii="Segoe UI" w:hAnsi="Segoe UI" w:cs="Segoe UI"/>
          <w:sz w:val="20"/>
          <w:szCs w:val="20"/>
          <w:lang w:val="el-GR"/>
        </w:rPr>
      </w:pPr>
    </w:p>
    <w:p w14:paraId="7108C28D" w14:textId="77777777" w:rsidR="006B0313" w:rsidRPr="006B0313" w:rsidRDefault="006B0313" w:rsidP="006B0313">
      <w:pPr>
        <w:jc w:val="both"/>
        <w:rPr>
          <w:rFonts w:ascii="Segoe UI" w:hAnsi="Segoe UI" w:cs="Segoe UI"/>
          <w:sz w:val="20"/>
          <w:szCs w:val="20"/>
          <w:lang w:val="el-GR"/>
        </w:rPr>
      </w:pPr>
      <w:r w:rsidRPr="006B0313">
        <w:rPr>
          <w:rFonts w:ascii="Segoe UI" w:hAnsi="Segoe UI" w:cs="Segoe UI"/>
          <w:sz w:val="20"/>
          <w:szCs w:val="20"/>
          <w:lang w:val="el-GR"/>
        </w:rPr>
        <w:t xml:space="preserve">Το </w:t>
      </w:r>
      <w:proofErr w:type="spellStart"/>
      <w:r w:rsidRPr="006B0313">
        <w:rPr>
          <w:rFonts w:ascii="Segoe UI" w:hAnsi="Segoe UI" w:cs="Segoe UI"/>
          <w:sz w:val="20"/>
          <w:szCs w:val="20"/>
          <w:lang w:val="el-GR"/>
        </w:rPr>
        <w:t>Υπερταμείο</w:t>
      </w:r>
      <w:proofErr w:type="spellEnd"/>
      <w:r w:rsidRPr="006B0313">
        <w:rPr>
          <w:rFonts w:ascii="Segoe UI" w:hAnsi="Segoe UI" w:cs="Segoe UI"/>
          <w:sz w:val="20"/>
          <w:szCs w:val="20"/>
          <w:lang w:val="el-GR"/>
        </w:rPr>
        <w:t>/</w:t>
      </w:r>
      <w:proofErr w:type="spellStart"/>
      <w:r w:rsidRPr="006B0313">
        <w:rPr>
          <w:rFonts w:ascii="Segoe UI" w:hAnsi="Segoe UI" w:cs="Segoe UI"/>
          <w:sz w:val="20"/>
          <w:szCs w:val="20"/>
        </w:rPr>
        <w:t>Growthfund</w:t>
      </w:r>
      <w:proofErr w:type="spellEnd"/>
      <w:r w:rsidRPr="006B0313">
        <w:rPr>
          <w:rFonts w:ascii="Segoe UI" w:hAnsi="Segoe UI" w:cs="Segoe UI"/>
          <w:sz w:val="20"/>
          <w:szCs w:val="20"/>
          <w:lang w:val="el-GR"/>
        </w:rPr>
        <w:t xml:space="preserve"> συγκεντρώνει </w:t>
      </w:r>
      <w:r w:rsidRPr="00907A39">
        <w:rPr>
          <w:rFonts w:ascii="Segoe UI" w:hAnsi="Segoe UI" w:cs="Segoe UI"/>
          <w:sz w:val="20"/>
          <w:szCs w:val="20"/>
          <w:lang w:val="el-GR"/>
        </w:rPr>
        <w:t xml:space="preserve">στις </w:t>
      </w:r>
      <w:r w:rsidRPr="006B0313">
        <w:rPr>
          <w:rFonts w:ascii="Segoe UI" w:hAnsi="Segoe UI" w:cs="Segoe UI"/>
          <w:b/>
          <w:bCs/>
          <w:sz w:val="20"/>
          <w:szCs w:val="20"/>
          <w:lang w:val="el-GR"/>
        </w:rPr>
        <w:t>22 Ιουνίου 2026 στην Αθήνα</w:t>
      </w:r>
      <w:r w:rsidRPr="006B0313">
        <w:rPr>
          <w:rFonts w:ascii="Segoe UI" w:hAnsi="Segoe UI" w:cs="Segoe UI"/>
          <w:sz w:val="20"/>
          <w:szCs w:val="20"/>
          <w:lang w:val="el-GR"/>
        </w:rPr>
        <w:t xml:space="preserve">, για τρίτη συνεχή χρονιά, κορυφαίους εκπροσώπους της πολιτικής, της επιχειρηματικής και επενδυτικής κοινότητας από την Ελλάδα και το εξωτερικό στο </w:t>
      </w:r>
      <w:proofErr w:type="spellStart"/>
      <w:r w:rsidRPr="006B0313">
        <w:rPr>
          <w:rFonts w:ascii="Segoe UI" w:hAnsi="Segoe UI" w:cs="Segoe UI"/>
          <w:b/>
          <w:bCs/>
          <w:sz w:val="20"/>
          <w:szCs w:val="20"/>
        </w:rPr>
        <w:t>Growthfund</w:t>
      </w:r>
      <w:proofErr w:type="spellEnd"/>
      <w:r w:rsidRPr="006B0313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6B0313">
        <w:rPr>
          <w:rFonts w:ascii="Segoe UI" w:hAnsi="Segoe UI" w:cs="Segoe UI"/>
          <w:b/>
          <w:bCs/>
          <w:sz w:val="20"/>
          <w:szCs w:val="20"/>
        </w:rPr>
        <w:t>Investor</w:t>
      </w:r>
      <w:r w:rsidRPr="006B0313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6B0313">
        <w:rPr>
          <w:rFonts w:ascii="Segoe UI" w:hAnsi="Segoe UI" w:cs="Segoe UI"/>
          <w:b/>
          <w:bCs/>
          <w:sz w:val="20"/>
          <w:szCs w:val="20"/>
        </w:rPr>
        <w:t>Summit</w:t>
      </w:r>
      <w:r w:rsidRPr="006B0313">
        <w:rPr>
          <w:rFonts w:ascii="Segoe UI" w:hAnsi="Segoe UI" w:cs="Segoe UI"/>
          <w:b/>
          <w:bCs/>
          <w:sz w:val="20"/>
          <w:szCs w:val="20"/>
          <w:lang w:val="el-GR"/>
        </w:rPr>
        <w:t xml:space="preserve"> 2026</w:t>
      </w:r>
      <w:r w:rsidRPr="006B0313">
        <w:rPr>
          <w:rFonts w:ascii="Segoe UI" w:hAnsi="Segoe UI" w:cs="Segoe UI"/>
          <w:sz w:val="20"/>
          <w:szCs w:val="20"/>
          <w:lang w:val="el-GR"/>
        </w:rPr>
        <w:t>.</w:t>
      </w:r>
    </w:p>
    <w:p w14:paraId="781C9953" w14:textId="27E0964A" w:rsidR="006B0313" w:rsidRPr="00F91DFF" w:rsidRDefault="006B0313" w:rsidP="006B0313">
      <w:pPr>
        <w:jc w:val="both"/>
        <w:rPr>
          <w:rFonts w:ascii="Segoe UI" w:hAnsi="Segoe UI" w:cs="Segoe UI"/>
          <w:sz w:val="20"/>
          <w:szCs w:val="20"/>
          <w:lang w:val="el-GR"/>
        </w:rPr>
      </w:pPr>
      <w:r w:rsidRPr="00F91DFF">
        <w:rPr>
          <w:rFonts w:ascii="Segoe UI" w:hAnsi="Segoe UI" w:cs="Segoe UI"/>
          <w:sz w:val="20"/>
          <w:szCs w:val="20"/>
          <w:lang w:val="el-GR"/>
        </w:rPr>
        <w:t xml:space="preserve">Με κεντρικό θέμα 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>«</w:t>
      </w:r>
      <w:r w:rsidRPr="00F91DFF">
        <w:rPr>
          <w:rFonts w:ascii="Segoe UI" w:hAnsi="Segoe UI" w:cs="Segoe UI"/>
          <w:b/>
          <w:bCs/>
          <w:sz w:val="20"/>
          <w:szCs w:val="20"/>
        </w:rPr>
        <w:t>Navigating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the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New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Geoeconomic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Order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: </w:t>
      </w:r>
      <w:r w:rsidRPr="00F91DFF">
        <w:rPr>
          <w:rFonts w:ascii="Segoe UI" w:hAnsi="Segoe UI" w:cs="Segoe UI"/>
          <w:b/>
          <w:bCs/>
          <w:sz w:val="20"/>
          <w:szCs w:val="20"/>
        </w:rPr>
        <w:t>Greece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as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a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Strategic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Hub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for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Capital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and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b/>
          <w:bCs/>
          <w:sz w:val="20"/>
          <w:szCs w:val="20"/>
        </w:rPr>
        <w:t>Growth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>»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, το </w:t>
      </w:r>
      <w:r w:rsidRPr="00F91DFF">
        <w:rPr>
          <w:rFonts w:ascii="Segoe UI" w:hAnsi="Segoe UI" w:cs="Segoe UI"/>
          <w:sz w:val="20"/>
          <w:szCs w:val="20"/>
        </w:rPr>
        <w:t>Summit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πρόκειται να αναδείξει τις ευκαιρίες που δημιουργεί η νέα γεωοικονομική πραγματικότητα για τη χώρα. Από τις επενδύσεις και τις στρατηγικές υποδομές έως την </w:t>
      </w:r>
      <w:r w:rsidR="00876409" w:rsidRPr="00F91DFF">
        <w:rPr>
          <w:rFonts w:ascii="Segoe UI" w:hAnsi="Segoe UI" w:cs="Segoe UI"/>
          <w:sz w:val="20"/>
          <w:szCs w:val="20"/>
          <w:lang w:val="el-GR"/>
        </w:rPr>
        <w:t>τ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εχνητή </w:t>
      </w:r>
      <w:r w:rsidR="00876409" w:rsidRPr="00F91DFF">
        <w:rPr>
          <w:rFonts w:ascii="Segoe UI" w:hAnsi="Segoe UI" w:cs="Segoe UI"/>
          <w:sz w:val="20"/>
          <w:szCs w:val="20"/>
          <w:lang w:val="el-GR"/>
        </w:rPr>
        <w:t>ν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οημοσύνη, την ενέργεια, την καινοτομία και τον τουρισμό, οι συζητήσεις στο </w:t>
      </w:r>
      <w:r w:rsidRPr="00F91DFF">
        <w:rPr>
          <w:rFonts w:ascii="Segoe UI" w:hAnsi="Segoe UI" w:cs="Segoe UI"/>
          <w:sz w:val="20"/>
          <w:szCs w:val="20"/>
        </w:rPr>
        <w:t>Growthfund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sz w:val="20"/>
          <w:szCs w:val="20"/>
        </w:rPr>
        <w:t>Investor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sz w:val="20"/>
          <w:szCs w:val="20"/>
        </w:rPr>
        <w:t>Summit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θα εστιάσουν στις δυνάμεις που διαμορφώνουν το επόμενο κεφάλαιο ανάπτυξης της ελληνικής οικονομίας. </w:t>
      </w:r>
    </w:p>
    <w:p w14:paraId="7C32F9F6" w14:textId="724FCA75" w:rsidR="006B0313" w:rsidRPr="00F91DFF" w:rsidRDefault="006B0313" w:rsidP="006B0313">
      <w:pPr>
        <w:jc w:val="both"/>
        <w:rPr>
          <w:rFonts w:ascii="Segoe UI" w:hAnsi="Segoe UI" w:cs="Segoe UI"/>
          <w:b/>
          <w:bCs/>
          <w:sz w:val="20"/>
          <w:szCs w:val="20"/>
          <w:lang w:val="el-GR"/>
        </w:rPr>
      </w:pPr>
      <w:r w:rsidRPr="00F91DFF">
        <w:rPr>
          <w:rFonts w:ascii="Segoe UI" w:hAnsi="Segoe UI" w:cs="Segoe UI"/>
          <w:sz w:val="20"/>
          <w:szCs w:val="20"/>
          <w:lang w:val="el-GR"/>
        </w:rPr>
        <w:t xml:space="preserve">Εναρκτήριο χαιρετισμό θα απευθύνει ο Αντιπρόεδρος της Κυβέρνησης, 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>Κωστής Χατζηδάκης</w:t>
      </w:r>
      <w:r w:rsidRPr="00F91DFF">
        <w:rPr>
          <w:rFonts w:ascii="Segoe UI" w:hAnsi="Segoe UI" w:cs="Segoe UI"/>
          <w:sz w:val="20"/>
          <w:szCs w:val="20"/>
          <w:lang w:val="el-GR"/>
        </w:rPr>
        <w:t>, ενώ συμμετέχουν με ομιλίες</w:t>
      </w:r>
      <w:r w:rsidR="00C45CB6" w:rsidRPr="00F91DFF">
        <w:rPr>
          <w:rFonts w:ascii="Segoe UI" w:hAnsi="Segoe UI" w:cs="Segoe UI"/>
          <w:sz w:val="20"/>
          <w:szCs w:val="20"/>
          <w:lang w:val="el-GR"/>
        </w:rPr>
        <w:t>,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</w:t>
      </w:r>
      <w:r w:rsidR="00C45CB6" w:rsidRPr="00F91DFF">
        <w:rPr>
          <w:rFonts w:ascii="Segoe UI" w:hAnsi="Segoe UI" w:cs="Segoe UI"/>
          <w:sz w:val="20"/>
          <w:szCs w:val="20"/>
          <w:lang w:val="el-GR"/>
        </w:rPr>
        <w:t xml:space="preserve">ο Υπουργός Ψηφιακής Διακυβέρνησης, </w:t>
      </w:r>
      <w:r w:rsidR="00C45CB6"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Δημήτρης </w:t>
      </w:r>
      <w:proofErr w:type="spellStart"/>
      <w:r w:rsidR="00C45CB6" w:rsidRPr="00F91DFF">
        <w:rPr>
          <w:rFonts w:ascii="Segoe UI" w:hAnsi="Segoe UI" w:cs="Segoe UI"/>
          <w:b/>
          <w:bCs/>
          <w:sz w:val="20"/>
          <w:szCs w:val="20"/>
          <w:lang w:val="el-GR"/>
        </w:rPr>
        <w:t>Παπαστεργίου</w:t>
      </w:r>
      <w:proofErr w:type="spellEnd"/>
      <w:r w:rsidR="00CD748D"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 </w:t>
      </w:r>
      <w:r w:rsidR="00CD748D" w:rsidRPr="00F91DFF">
        <w:rPr>
          <w:rFonts w:ascii="Segoe UI" w:hAnsi="Segoe UI" w:cs="Segoe UI"/>
          <w:sz w:val="20"/>
          <w:szCs w:val="20"/>
          <w:lang w:val="el-GR"/>
        </w:rPr>
        <w:t>και</w:t>
      </w:r>
      <w:r w:rsidR="00C45CB6" w:rsidRPr="00F91DFF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ο Υπουργός Υποδομών και Μεταφορών, 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>Χρίστος Δήμας</w:t>
      </w:r>
      <w:r w:rsidRPr="00F91DFF">
        <w:rPr>
          <w:rFonts w:ascii="Segoe UI" w:hAnsi="Segoe UI" w:cs="Segoe UI"/>
          <w:sz w:val="20"/>
          <w:szCs w:val="20"/>
          <w:lang w:val="el-GR"/>
        </w:rPr>
        <w:t>. Τις εργασίες τ</w:t>
      </w:r>
      <w:r w:rsidR="00C45CB6" w:rsidRPr="00F91DFF">
        <w:rPr>
          <w:rFonts w:ascii="Segoe UI" w:hAnsi="Segoe UI" w:cs="Segoe UI"/>
          <w:sz w:val="20"/>
          <w:szCs w:val="20"/>
          <w:lang w:val="el-GR"/>
        </w:rPr>
        <w:t xml:space="preserve">ου </w:t>
      </w:r>
      <w:r w:rsidR="00C45CB6" w:rsidRPr="00F91DFF">
        <w:rPr>
          <w:rFonts w:ascii="Segoe UI" w:hAnsi="Segoe UI" w:cs="Segoe UI"/>
          <w:sz w:val="20"/>
          <w:szCs w:val="20"/>
          <w:lang w:val="en-US"/>
        </w:rPr>
        <w:t>Summit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θα κλείσει ο Υπουργός Εθνικής Οικονομίας και Οικονομικών και Πρόεδρος του </w:t>
      </w:r>
      <w:r w:rsidRPr="00F91DFF">
        <w:rPr>
          <w:rFonts w:ascii="Segoe UI" w:hAnsi="Segoe UI" w:cs="Segoe UI"/>
          <w:sz w:val="20"/>
          <w:szCs w:val="20"/>
        </w:rPr>
        <w:t>Eurogroup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, 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 xml:space="preserve">Κυριάκος </w:t>
      </w:r>
      <w:proofErr w:type="spellStart"/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>Πιερρακάκης</w:t>
      </w:r>
      <w:proofErr w:type="spellEnd"/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>.</w:t>
      </w:r>
    </w:p>
    <w:p w14:paraId="4AAC5976" w14:textId="21E64C97" w:rsidR="006B0313" w:rsidRPr="00721773" w:rsidRDefault="006B0313" w:rsidP="006B0313">
      <w:pPr>
        <w:jc w:val="both"/>
        <w:rPr>
          <w:rFonts w:ascii="Segoe UI" w:hAnsi="Segoe UI" w:cs="Segoe UI"/>
          <w:b/>
          <w:bCs/>
          <w:sz w:val="20"/>
          <w:szCs w:val="20"/>
          <w:lang w:val="el-GR"/>
        </w:rPr>
      </w:pPr>
      <w:r w:rsidRPr="00F91DFF">
        <w:rPr>
          <w:rFonts w:ascii="Segoe UI" w:hAnsi="Segoe UI" w:cs="Segoe UI"/>
          <w:sz w:val="20"/>
          <w:szCs w:val="20"/>
          <w:lang w:val="el-GR"/>
        </w:rPr>
        <w:t xml:space="preserve">Στις εργασίες του </w:t>
      </w:r>
      <w:r w:rsidRPr="00F91DFF">
        <w:rPr>
          <w:rFonts w:ascii="Segoe UI" w:hAnsi="Segoe UI" w:cs="Segoe UI"/>
          <w:sz w:val="20"/>
          <w:szCs w:val="20"/>
        </w:rPr>
        <w:t>Summit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θα λάβουν</w:t>
      </w:r>
      <w:r w:rsidR="00CD748D" w:rsidRPr="00F91DFF">
        <w:rPr>
          <w:rFonts w:ascii="Segoe UI" w:hAnsi="Segoe UI" w:cs="Segoe UI"/>
          <w:sz w:val="20"/>
          <w:szCs w:val="20"/>
          <w:lang w:val="el-GR"/>
        </w:rPr>
        <w:t>,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</w:t>
      </w:r>
      <w:r w:rsidR="00CD748D" w:rsidRPr="00F91DFF">
        <w:rPr>
          <w:rFonts w:ascii="Segoe UI" w:hAnsi="Segoe UI" w:cs="Segoe UI"/>
          <w:sz w:val="20"/>
          <w:szCs w:val="20"/>
          <w:lang w:val="el-GR"/>
        </w:rPr>
        <w:t>επίσης,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μέρος </w:t>
      </w:r>
      <w:r w:rsidRPr="00F91DFF">
        <w:rPr>
          <w:rFonts w:ascii="Segoe UI" w:hAnsi="Segoe UI" w:cs="Segoe UI"/>
          <w:b/>
          <w:bCs/>
          <w:sz w:val="20"/>
          <w:szCs w:val="20"/>
          <w:lang w:val="el-GR"/>
        </w:rPr>
        <w:t>εκπρόσωποι κορυφαίων διεθνών οργανισμών και επενδυτικών σχημάτων</w:t>
      </w:r>
      <w:r w:rsidRPr="00F91DFF">
        <w:rPr>
          <w:rFonts w:ascii="Segoe UI" w:hAnsi="Segoe UI" w:cs="Segoe UI"/>
          <w:sz w:val="20"/>
          <w:szCs w:val="20"/>
          <w:lang w:val="el-GR"/>
        </w:rPr>
        <w:t>, μεταξύ των οποίων</w:t>
      </w:r>
      <w:r w:rsidR="00876409" w:rsidRPr="00F91DFF">
        <w:rPr>
          <w:rFonts w:ascii="Segoe UI" w:hAnsi="Segoe UI" w:cs="Segoe UI"/>
          <w:sz w:val="20"/>
          <w:szCs w:val="20"/>
          <w:lang w:val="el-GR"/>
        </w:rPr>
        <w:t xml:space="preserve"> οι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sz w:val="20"/>
          <w:szCs w:val="20"/>
        </w:rPr>
        <w:t>European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sz w:val="20"/>
          <w:szCs w:val="20"/>
        </w:rPr>
        <w:t>Stability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F91DFF">
        <w:rPr>
          <w:rFonts w:ascii="Segoe UI" w:hAnsi="Segoe UI" w:cs="Segoe UI"/>
          <w:sz w:val="20"/>
          <w:szCs w:val="20"/>
        </w:rPr>
        <w:t>Mechanism</w:t>
      </w:r>
      <w:r w:rsidRPr="00F91DFF">
        <w:rPr>
          <w:rFonts w:ascii="Segoe UI" w:hAnsi="Segoe UI" w:cs="Segoe UI"/>
          <w:sz w:val="20"/>
          <w:szCs w:val="20"/>
          <w:lang w:val="el-GR"/>
        </w:rPr>
        <w:t xml:space="preserve"> (</w:t>
      </w:r>
      <w:r w:rsidRPr="00F91DFF">
        <w:rPr>
          <w:rFonts w:ascii="Segoe UI" w:hAnsi="Segoe UI" w:cs="Segoe UI"/>
          <w:sz w:val="20"/>
          <w:szCs w:val="20"/>
        </w:rPr>
        <w:t>ESM</w:t>
      </w:r>
      <w:r w:rsidRPr="00F91DFF">
        <w:rPr>
          <w:rFonts w:ascii="Segoe UI" w:hAnsi="Segoe UI" w:cs="Segoe UI"/>
          <w:sz w:val="20"/>
          <w:szCs w:val="20"/>
          <w:lang w:val="el-GR"/>
        </w:rPr>
        <w:t>),</w:t>
      </w:r>
      <w:r w:rsidR="00876409">
        <w:rPr>
          <w:rFonts w:ascii="Segoe UI" w:hAnsi="Segoe UI" w:cs="Segoe UI"/>
          <w:sz w:val="20"/>
          <w:szCs w:val="20"/>
          <w:lang w:val="el-GR"/>
        </w:rPr>
        <w:t xml:space="preserve"> </w:t>
      </w:r>
      <w:r w:rsidR="007A289C">
        <w:rPr>
          <w:rFonts w:ascii="Segoe UI" w:hAnsi="Segoe UI" w:cs="Segoe UI"/>
          <w:sz w:val="20"/>
          <w:szCs w:val="20"/>
          <w:lang w:val="en-US"/>
        </w:rPr>
        <w:t>Development</w:t>
      </w:r>
      <w:r w:rsidR="007A289C" w:rsidRPr="007A289C">
        <w:rPr>
          <w:rFonts w:ascii="Segoe UI" w:hAnsi="Segoe UI" w:cs="Segoe UI"/>
          <w:sz w:val="20"/>
          <w:szCs w:val="20"/>
          <w:lang w:val="el-GR"/>
        </w:rPr>
        <w:t xml:space="preserve"> </w:t>
      </w:r>
      <w:r w:rsidR="007A289C">
        <w:rPr>
          <w:rFonts w:ascii="Segoe UI" w:hAnsi="Segoe UI" w:cs="Segoe UI"/>
          <w:sz w:val="20"/>
          <w:szCs w:val="20"/>
          <w:lang w:val="en-US"/>
        </w:rPr>
        <w:t>Finance</w:t>
      </w:r>
      <w:r w:rsidR="007A289C" w:rsidRPr="007A289C">
        <w:rPr>
          <w:rFonts w:ascii="Segoe UI" w:hAnsi="Segoe UI" w:cs="Segoe UI"/>
          <w:sz w:val="20"/>
          <w:szCs w:val="20"/>
          <w:lang w:val="el-GR"/>
        </w:rPr>
        <w:t xml:space="preserve"> </w:t>
      </w:r>
      <w:r w:rsidR="007A289C">
        <w:rPr>
          <w:rFonts w:ascii="Segoe UI" w:hAnsi="Segoe UI" w:cs="Segoe UI"/>
          <w:sz w:val="20"/>
          <w:szCs w:val="20"/>
          <w:lang w:val="en-US"/>
        </w:rPr>
        <w:t>Corporation</w:t>
      </w:r>
      <w:r w:rsidR="00C45CB6" w:rsidRPr="002D2641">
        <w:rPr>
          <w:rFonts w:ascii="Segoe UI" w:hAnsi="Segoe UI" w:cs="Segoe UI"/>
          <w:sz w:val="20"/>
          <w:szCs w:val="20"/>
          <w:lang w:val="el-GR"/>
        </w:rPr>
        <w:t xml:space="preserve"> </w:t>
      </w:r>
      <w:r w:rsidR="007A289C" w:rsidRPr="007A289C">
        <w:rPr>
          <w:rFonts w:ascii="Segoe UI" w:hAnsi="Segoe UI" w:cs="Segoe UI"/>
          <w:sz w:val="20"/>
          <w:szCs w:val="20"/>
          <w:lang w:val="el-GR"/>
        </w:rPr>
        <w:t>(</w:t>
      </w:r>
      <w:r w:rsidR="00C45CB6" w:rsidRPr="002D2641">
        <w:rPr>
          <w:rFonts w:ascii="Segoe UI" w:hAnsi="Segoe UI" w:cs="Segoe UI"/>
          <w:sz w:val="20"/>
          <w:szCs w:val="20"/>
          <w:lang w:val="en-US"/>
        </w:rPr>
        <w:t>DFC</w:t>
      </w:r>
      <w:r w:rsidR="007A289C" w:rsidRPr="0061279F">
        <w:rPr>
          <w:rFonts w:ascii="Segoe UI" w:hAnsi="Segoe UI" w:cs="Segoe UI"/>
          <w:sz w:val="20"/>
          <w:szCs w:val="20"/>
          <w:lang w:val="el-GR"/>
        </w:rPr>
        <w:t>)</w:t>
      </w:r>
      <w:r w:rsidR="00C45CB6" w:rsidRPr="002D2641">
        <w:rPr>
          <w:rFonts w:ascii="Segoe UI" w:hAnsi="Segoe UI" w:cs="Segoe UI"/>
          <w:sz w:val="20"/>
          <w:szCs w:val="20"/>
          <w:lang w:val="el-GR"/>
        </w:rPr>
        <w:t xml:space="preserve">, </w:t>
      </w:r>
      <w:r w:rsidRPr="006B0313">
        <w:rPr>
          <w:rFonts w:ascii="Segoe UI" w:hAnsi="Segoe UI" w:cs="Segoe UI"/>
          <w:sz w:val="20"/>
          <w:szCs w:val="20"/>
          <w:lang w:val="el-GR"/>
        </w:rPr>
        <w:t>Ευρωπαϊκή Τράπεζα Επενδύσεων (</w:t>
      </w:r>
      <w:r w:rsidRPr="006B0313">
        <w:rPr>
          <w:rFonts w:ascii="Segoe UI" w:hAnsi="Segoe UI" w:cs="Segoe UI"/>
          <w:sz w:val="20"/>
          <w:szCs w:val="20"/>
        </w:rPr>
        <w:t>EIB</w:t>
      </w:r>
      <w:r w:rsidRPr="006B0313">
        <w:rPr>
          <w:rFonts w:ascii="Segoe UI" w:hAnsi="Segoe UI" w:cs="Segoe UI"/>
          <w:sz w:val="20"/>
          <w:szCs w:val="20"/>
          <w:lang w:val="el-GR"/>
        </w:rPr>
        <w:t xml:space="preserve">), </w:t>
      </w:r>
      <w:r w:rsidRPr="006B0313">
        <w:rPr>
          <w:rFonts w:ascii="Segoe UI" w:hAnsi="Segoe UI" w:cs="Segoe UI"/>
          <w:sz w:val="20"/>
          <w:szCs w:val="20"/>
        </w:rPr>
        <w:t>International</w:t>
      </w:r>
      <w:r w:rsidRPr="006B0313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6B0313">
        <w:rPr>
          <w:rFonts w:ascii="Segoe UI" w:hAnsi="Segoe UI" w:cs="Segoe UI"/>
          <w:sz w:val="20"/>
          <w:szCs w:val="20"/>
        </w:rPr>
        <w:t>Congress</w:t>
      </w:r>
      <w:r w:rsidRPr="006B0313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6B0313">
        <w:rPr>
          <w:rFonts w:ascii="Segoe UI" w:hAnsi="Segoe UI" w:cs="Segoe UI"/>
          <w:sz w:val="20"/>
          <w:szCs w:val="20"/>
        </w:rPr>
        <w:t>and</w:t>
      </w:r>
      <w:r w:rsidRPr="006B0313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6B0313">
        <w:rPr>
          <w:rFonts w:ascii="Segoe UI" w:hAnsi="Segoe UI" w:cs="Segoe UI"/>
          <w:sz w:val="20"/>
          <w:szCs w:val="20"/>
        </w:rPr>
        <w:t>Convention</w:t>
      </w:r>
      <w:r w:rsidRPr="006B0313">
        <w:rPr>
          <w:rFonts w:ascii="Segoe UI" w:hAnsi="Segoe UI" w:cs="Segoe UI"/>
          <w:sz w:val="20"/>
          <w:szCs w:val="20"/>
          <w:lang w:val="el-GR"/>
        </w:rPr>
        <w:t xml:space="preserve"> </w:t>
      </w:r>
      <w:r w:rsidRPr="006B0313">
        <w:rPr>
          <w:rFonts w:ascii="Segoe UI" w:hAnsi="Segoe UI" w:cs="Segoe UI"/>
          <w:sz w:val="20"/>
          <w:szCs w:val="20"/>
        </w:rPr>
        <w:t>Association</w:t>
      </w:r>
      <w:r w:rsidRPr="006B0313">
        <w:rPr>
          <w:rFonts w:ascii="Segoe UI" w:hAnsi="Segoe UI" w:cs="Segoe UI"/>
          <w:sz w:val="20"/>
          <w:szCs w:val="20"/>
          <w:lang w:val="el-GR"/>
        </w:rPr>
        <w:t xml:space="preserve"> (</w:t>
      </w:r>
      <w:r w:rsidRPr="006B0313">
        <w:rPr>
          <w:rFonts w:ascii="Segoe UI" w:hAnsi="Segoe UI" w:cs="Segoe UI"/>
          <w:sz w:val="20"/>
          <w:szCs w:val="20"/>
        </w:rPr>
        <w:t>ICCA</w:t>
      </w:r>
      <w:r w:rsidRPr="006B0313">
        <w:rPr>
          <w:rFonts w:ascii="Segoe UI" w:hAnsi="Segoe UI" w:cs="Segoe UI"/>
          <w:sz w:val="20"/>
          <w:szCs w:val="20"/>
          <w:lang w:val="el-GR"/>
        </w:rPr>
        <w:t xml:space="preserve">), καθώς και </w:t>
      </w:r>
      <w:r w:rsidRPr="00721773">
        <w:rPr>
          <w:rFonts w:ascii="Segoe UI" w:hAnsi="Segoe UI" w:cs="Segoe UI"/>
          <w:b/>
          <w:bCs/>
          <w:sz w:val="20"/>
          <w:szCs w:val="20"/>
          <w:lang w:val="el-GR"/>
        </w:rPr>
        <w:t xml:space="preserve">στελέχη </w:t>
      </w:r>
      <w:r w:rsidR="00721773">
        <w:rPr>
          <w:rFonts w:ascii="Segoe UI" w:hAnsi="Segoe UI" w:cs="Segoe UI"/>
          <w:b/>
          <w:bCs/>
          <w:sz w:val="20"/>
          <w:szCs w:val="20"/>
          <w:lang w:val="el-GR"/>
        </w:rPr>
        <w:t>σημαντικών</w:t>
      </w:r>
      <w:r w:rsidRPr="00721773">
        <w:rPr>
          <w:rFonts w:ascii="Segoe UI" w:hAnsi="Segoe UI" w:cs="Segoe UI"/>
          <w:b/>
          <w:bCs/>
          <w:sz w:val="20"/>
          <w:szCs w:val="20"/>
          <w:lang w:val="el-GR"/>
        </w:rPr>
        <w:t xml:space="preserve"> ελληνικών και διεθνών</w:t>
      </w:r>
      <w:r w:rsidR="00C45CB6">
        <w:rPr>
          <w:rFonts w:ascii="Segoe UI" w:hAnsi="Segoe UI" w:cs="Segoe UI"/>
          <w:b/>
          <w:bCs/>
          <w:sz w:val="20"/>
          <w:szCs w:val="20"/>
          <w:lang w:val="el-GR"/>
        </w:rPr>
        <w:t xml:space="preserve"> ομίλων </w:t>
      </w:r>
      <w:r w:rsidRPr="00721773">
        <w:rPr>
          <w:rFonts w:ascii="Segoe UI" w:hAnsi="Segoe UI" w:cs="Segoe UI"/>
          <w:b/>
          <w:bCs/>
          <w:sz w:val="20"/>
          <w:szCs w:val="20"/>
          <w:lang w:val="el-GR"/>
        </w:rPr>
        <w:t>επιχειρήσεων.</w:t>
      </w:r>
    </w:p>
    <w:p w14:paraId="25B2D4D9" w14:textId="77777777" w:rsidR="00721773" w:rsidRPr="00FC31E8" w:rsidRDefault="00721773">
      <w:pPr>
        <w:rPr>
          <w:rFonts w:ascii="Segoe UI" w:eastAsia="Quattrocento Sans" w:hAnsi="Segoe UI" w:cs="Segoe UI"/>
          <w:sz w:val="20"/>
          <w:szCs w:val="20"/>
          <w:lang w:val="el-GR"/>
        </w:rPr>
      </w:pPr>
    </w:p>
    <w:p w14:paraId="7D4DE5C5" w14:textId="112700F1" w:rsidR="00EA28FE" w:rsidRPr="00AE26F9" w:rsidRDefault="00000000">
      <w:pPr>
        <w:rPr>
          <w:rFonts w:ascii="Segoe UI" w:eastAsia="Quattrocento Sans" w:hAnsi="Segoe UI" w:cs="Segoe UI"/>
          <w:sz w:val="20"/>
          <w:szCs w:val="20"/>
          <w:lang w:val="el-GR"/>
        </w:rPr>
      </w:pPr>
      <w:sdt>
        <w:sdtPr>
          <w:rPr>
            <w:rFonts w:ascii="Segoe UI" w:hAnsi="Segoe UI" w:cs="Segoe UI"/>
            <w:sz w:val="20"/>
            <w:szCs w:val="20"/>
          </w:rPr>
          <w:tag w:val="goog_rdk_23"/>
          <w:id w:val="-1465613992"/>
        </w:sdtPr>
        <w:sdtContent>
          <w:r w:rsidR="00CA20C9" w:rsidRPr="00FC31E8">
            <w:rPr>
              <w:rFonts w:ascii="Segoe UI" w:eastAsia="Arial" w:hAnsi="Segoe UI" w:cs="Segoe UI"/>
              <w:sz w:val="20"/>
              <w:szCs w:val="20"/>
              <w:lang w:val="el-GR"/>
            </w:rPr>
            <w:t xml:space="preserve">Πληροφορίες σχετικά με το </w:t>
          </w:r>
          <w:r w:rsidR="00CA20C9" w:rsidRPr="00FC31E8">
            <w:rPr>
              <w:rFonts w:ascii="Segoe UI" w:eastAsia="Arial" w:hAnsi="Segoe UI" w:cs="Segoe UI"/>
              <w:sz w:val="20"/>
              <w:szCs w:val="20"/>
            </w:rPr>
            <w:t>Summit</w:t>
          </w:r>
          <w:r w:rsidR="00CA20C9" w:rsidRPr="00FC31E8">
            <w:rPr>
              <w:rFonts w:ascii="Segoe UI" w:eastAsia="Arial" w:hAnsi="Segoe UI" w:cs="Segoe UI"/>
              <w:sz w:val="20"/>
              <w:szCs w:val="20"/>
              <w:lang w:val="el-GR"/>
            </w:rPr>
            <w:t xml:space="preserve"> μπορείτε να βρείτε </w:t>
          </w:r>
        </w:sdtContent>
      </w:sdt>
      <w:hyperlink r:id="rId8">
        <w:r w:rsidR="00EA28FE" w:rsidRPr="00FC31E8">
          <w:rPr>
            <w:rFonts w:ascii="Segoe UI" w:eastAsia="Quattrocento Sans" w:hAnsi="Segoe UI" w:cs="Segoe UI"/>
            <w:color w:val="1155CC"/>
            <w:sz w:val="20"/>
            <w:szCs w:val="20"/>
            <w:u w:val="single"/>
            <w:lang w:val="el-GR"/>
          </w:rPr>
          <w:t>εδώ</w:t>
        </w:r>
      </w:hyperlink>
      <w:r w:rsidR="00AE26F9" w:rsidRPr="00AE26F9">
        <w:rPr>
          <w:lang w:val="el-GR"/>
        </w:rPr>
        <w:t>.</w:t>
      </w:r>
    </w:p>
    <w:p w14:paraId="74625808" w14:textId="77777777" w:rsidR="00C05B53" w:rsidRPr="00E57E68" w:rsidRDefault="00C05B53">
      <w:pPr>
        <w:rPr>
          <w:rFonts w:ascii="Segoe UI" w:eastAsia="Quattrocento Sans" w:hAnsi="Segoe UI" w:cs="Segoe UI"/>
          <w:b/>
          <w:bCs/>
          <w:i/>
          <w:iCs/>
          <w:color w:val="EE0000"/>
          <w:sz w:val="20"/>
          <w:szCs w:val="20"/>
          <w:lang w:val="el-GR"/>
        </w:rPr>
      </w:pPr>
    </w:p>
    <w:p w14:paraId="1953F7E9" w14:textId="77777777" w:rsidR="00EA28FE" w:rsidRPr="00E57E68" w:rsidRDefault="00EA28FE">
      <w:pPr>
        <w:rPr>
          <w:rFonts w:ascii="Segoe UI" w:eastAsia="Quattrocento Sans" w:hAnsi="Segoe UI" w:cs="Segoe UI"/>
          <w:sz w:val="20"/>
          <w:szCs w:val="20"/>
          <w:lang w:val="el-GR"/>
        </w:rPr>
      </w:pPr>
    </w:p>
    <w:p w14:paraId="7A2AFDE8" w14:textId="77777777" w:rsidR="00FC31E8" w:rsidRPr="00636B8B" w:rsidRDefault="00FC31E8" w:rsidP="00FC31E8">
      <w:pPr>
        <w:spacing w:after="100" w:afterAutospacing="1" w:line="240" w:lineRule="auto"/>
        <w:jc w:val="both"/>
        <w:rPr>
          <w:rFonts w:ascii="Segoe UI" w:hAnsi="Segoe UI" w:cs="Segoe UI"/>
          <w:b/>
          <w:bCs/>
          <w:sz w:val="18"/>
          <w:szCs w:val="18"/>
          <w:lang w:val="el-GR"/>
        </w:rPr>
      </w:pPr>
      <w:r w:rsidRPr="00636B8B">
        <w:rPr>
          <w:rFonts w:ascii="Segoe UI" w:hAnsi="Segoe UI" w:cs="Segoe UI"/>
          <w:b/>
          <w:bCs/>
          <w:sz w:val="18"/>
          <w:szCs w:val="18"/>
          <w:lang w:val="el-GR"/>
        </w:rPr>
        <w:t>Για περισσότερες πληροφορίες παρακαλώ επικοινωνήστε:</w:t>
      </w:r>
    </w:p>
    <w:p w14:paraId="5E5B9594" w14:textId="77777777" w:rsidR="00FC31E8" w:rsidRPr="00636B8B" w:rsidRDefault="00FC31E8" w:rsidP="00FC31E8">
      <w:pPr>
        <w:spacing w:after="100" w:afterAutospacing="1" w:line="240" w:lineRule="auto"/>
        <w:jc w:val="both"/>
        <w:rPr>
          <w:rFonts w:ascii="Segoe UI" w:hAnsi="Segoe UI" w:cs="Segoe UI"/>
          <w:b/>
          <w:bCs/>
          <w:i/>
          <w:iCs/>
          <w:sz w:val="18"/>
          <w:szCs w:val="18"/>
          <w:lang w:val="el-GR"/>
        </w:rPr>
      </w:pPr>
      <w:r w:rsidRPr="00636B8B">
        <w:rPr>
          <w:rFonts w:ascii="Segoe UI" w:hAnsi="Segoe UI" w:cs="Segoe UI"/>
          <w:b/>
          <w:bCs/>
          <w:i/>
          <w:iCs/>
          <w:sz w:val="18"/>
          <w:szCs w:val="18"/>
          <w:lang w:val="el-GR"/>
        </w:rPr>
        <w:t xml:space="preserve">GROWTHFUND, Ανθή </w:t>
      </w:r>
      <w:proofErr w:type="spellStart"/>
      <w:r w:rsidRPr="00636B8B">
        <w:rPr>
          <w:rFonts w:ascii="Segoe UI" w:hAnsi="Segoe UI" w:cs="Segoe UI"/>
          <w:b/>
          <w:bCs/>
          <w:i/>
          <w:iCs/>
          <w:sz w:val="18"/>
          <w:szCs w:val="18"/>
          <w:lang w:val="el-GR"/>
        </w:rPr>
        <w:t>Τροκούδη</w:t>
      </w:r>
      <w:proofErr w:type="spellEnd"/>
      <w:r w:rsidRPr="00636B8B">
        <w:rPr>
          <w:rFonts w:ascii="Segoe UI" w:hAnsi="Segoe UI" w:cs="Segoe UI"/>
          <w:b/>
          <w:bCs/>
          <w:i/>
          <w:iCs/>
          <w:sz w:val="18"/>
          <w:szCs w:val="18"/>
          <w:lang w:val="el-GR"/>
        </w:rPr>
        <w:t xml:space="preserve">, Διευθύντρια Επικοινωνίας &amp; Βιωσιμότητας, +30 6932 100053, A.Trokoudi@growthfund.gr </w:t>
      </w:r>
    </w:p>
    <w:p w14:paraId="3E666B31" w14:textId="1287AF99" w:rsidR="00FC31E8" w:rsidRPr="00921B85" w:rsidRDefault="00FC31E8" w:rsidP="00F86118">
      <w:pPr>
        <w:spacing w:after="100" w:afterAutospacing="1" w:line="240" w:lineRule="auto"/>
        <w:jc w:val="both"/>
        <w:rPr>
          <w:rFonts w:ascii="Segoe UI" w:hAnsi="Segoe UI" w:cs="Segoe UI"/>
          <w:b/>
          <w:bCs/>
          <w:i/>
          <w:iCs/>
          <w:sz w:val="18"/>
          <w:szCs w:val="18"/>
          <w:lang w:val="en-US"/>
        </w:rPr>
      </w:pPr>
      <w:r w:rsidRPr="00636B8B">
        <w:rPr>
          <w:rFonts w:ascii="Segoe UI" w:hAnsi="Segoe UI" w:cs="Segoe UI"/>
          <w:b/>
          <w:bCs/>
          <w:i/>
          <w:iCs/>
          <w:sz w:val="18"/>
          <w:szCs w:val="18"/>
          <w:lang w:val="en-US"/>
        </w:rPr>
        <w:t xml:space="preserve">SOCIALDOO, </w:t>
      </w:r>
      <w:r w:rsidRPr="00636B8B">
        <w:rPr>
          <w:rFonts w:ascii="Segoe UI" w:hAnsi="Segoe UI" w:cs="Segoe UI"/>
          <w:b/>
          <w:bCs/>
          <w:i/>
          <w:iCs/>
          <w:sz w:val="18"/>
          <w:szCs w:val="18"/>
          <w:lang w:val="el-GR"/>
        </w:rPr>
        <w:t>Κωνσταντίνα</w:t>
      </w:r>
      <w:r w:rsidRPr="00636B8B">
        <w:rPr>
          <w:rFonts w:ascii="Segoe UI" w:hAnsi="Segoe UI" w:cs="Segoe UI"/>
          <w:b/>
          <w:bCs/>
          <w:i/>
          <w:iCs/>
          <w:sz w:val="18"/>
          <w:szCs w:val="18"/>
          <w:lang w:val="en-US"/>
        </w:rPr>
        <w:t xml:space="preserve"> </w:t>
      </w:r>
      <w:r w:rsidRPr="00636B8B">
        <w:rPr>
          <w:rFonts w:ascii="Segoe UI" w:hAnsi="Segoe UI" w:cs="Segoe UI"/>
          <w:b/>
          <w:bCs/>
          <w:i/>
          <w:iCs/>
          <w:sz w:val="18"/>
          <w:szCs w:val="18"/>
          <w:lang w:val="el-GR"/>
        </w:rPr>
        <w:t>Ηλιοπούλου</w:t>
      </w:r>
      <w:r w:rsidRPr="00636B8B">
        <w:rPr>
          <w:rFonts w:ascii="Segoe UI" w:hAnsi="Segoe UI" w:cs="Segoe UI"/>
          <w:b/>
          <w:bCs/>
          <w:i/>
          <w:iCs/>
          <w:sz w:val="18"/>
          <w:szCs w:val="18"/>
          <w:lang w:val="en-US"/>
        </w:rPr>
        <w:t xml:space="preserve">, Director of Corporate Relations, +30 6974 894411, kiliopoulou@socialdoo.gr     </w:t>
      </w:r>
    </w:p>
    <w:sectPr w:rsidR="00FC31E8" w:rsidRPr="00921B85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0B59F" w14:textId="77777777" w:rsidR="0053717D" w:rsidRDefault="0053717D">
      <w:pPr>
        <w:spacing w:after="0" w:line="240" w:lineRule="auto"/>
      </w:pPr>
      <w:r>
        <w:separator/>
      </w:r>
    </w:p>
  </w:endnote>
  <w:endnote w:type="continuationSeparator" w:id="0">
    <w:p w14:paraId="2D3B2734" w14:textId="77777777" w:rsidR="0053717D" w:rsidRDefault="00537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05BE3DE-E3BD-6142-A553-1A9C757E09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EFBBA3-AD0D-7F4B-B303-9B833F099847}"/>
    <w:embedBold r:id="rId3" w:fontKey="{1E366815-9CA9-DF4A-A8B7-FAB2C83C45B4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  <w:embedRegular r:id="rId4" w:fontKey="{40AFE93E-BE09-874C-8E8D-B960DECE2B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F18625F-5A4A-0242-9549-9D6ACA1B64B8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093FCEA6-70BB-354F-A746-C5FDCF7B525F}"/>
    <w:embedBold r:id="rId8" w:fontKey="{32930E55-84BD-FF47-9B08-02CE995D0A81}"/>
    <w:embedItalic r:id="rId9" w:fontKey="{B8D954C2-6AD8-9C40-9BDE-827CF87244F8}"/>
    <w:embedBoldItalic r:id="rId10" w:fontKey="{48A36F7E-8F7D-E449-9637-41FF85A2FA20}"/>
  </w:font>
  <w:font w:name="Play">
    <w:altName w:val="Calibri"/>
    <w:panose1 w:val="020B0604020202020204"/>
    <w:charset w:val="00"/>
    <w:family w:val="auto"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12" w:fontKey="{16B38350-6DBF-3647-9F17-FF10DD91F20B}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13" w:fontKey="{4C698C09-3D51-1749-ABB0-49C107B8520D}"/>
    <w:embedBold r:id="rId14" w:fontKey="{4F284D7C-95FE-1C43-A616-5DEAB5BE10C9}"/>
    <w:embedBoldItalic r:id="rId15" w:fontKey="{3151D1AD-DB4C-0A46-989C-78D546D9FE5C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6" w:fontKey="{6B2397A1-01E2-3B49-895E-D11404611DFA}"/>
    <w:embedBold r:id="rId17" w:fontKey="{DF517BF2-CB76-C849-8E19-DCE3A1C686B9}"/>
    <w:embedBoldItalic r:id="rId18" w:fontKey="{ABB9F841-730E-7B43-8207-B952C031EF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9" w:fontKey="{D333FF24-C858-434F-B06D-5163E080CFAF}"/>
    <w:embedBold r:id="rId20" w:fontKey="{11CABE94-27D9-BF41-B804-5198A5D136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1" w:fontKey="{59917D3D-13E4-4945-899F-C656E30CC2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94230" w14:textId="77777777" w:rsidR="0053717D" w:rsidRDefault="0053717D">
      <w:pPr>
        <w:spacing w:after="0" w:line="240" w:lineRule="auto"/>
      </w:pPr>
      <w:r>
        <w:separator/>
      </w:r>
    </w:p>
  </w:footnote>
  <w:footnote w:type="continuationSeparator" w:id="0">
    <w:p w14:paraId="6E94D348" w14:textId="77777777" w:rsidR="0053717D" w:rsidRDefault="00537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8F07D" w14:textId="77777777" w:rsidR="00EA28FE" w:rsidRDefault="00CA20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16813" wp14:editId="46EE2836">
          <wp:simplePos x="0" y="0"/>
          <wp:positionH relativeFrom="column">
            <wp:posOffset>1643610</wp:posOffset>
          </wp:positionH>
          <wp:positionV relativeFrom="paragraph">
            <wp:posOffset>-95250</wp:posOffset>
          </wp:positionV>
          <wp:extent cx="2167890" cy="381000"/>
          <wp:effectExtent l="0" t="0" r="0" b="0"/>
          <wp:wrapSquare wrapText="bothSides" distT="0" distB="0" distL="114300" distR="114300"/>
          <wp:docPr id="1" name="image1.png" descr="A black background with blue letter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blue letter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789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913F3"/>
    <w:multiLevelType w:val="hybridMultilevel"/>
    <w:tmpl w:val="2D14C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D7EEB"/>
    <w:multiLevelType w:val="hybridMultilevel"/>
    <w:tmpl w:val="C7020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961F3"/>
    <w:multiLevelType w:val="multilevel"/>
    <w:tmpl w:val="E98A0C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C81265"/>
    <w:multiLevelType w:val="multilevel"/>
    <w:tmpl w:val="A9CECD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C92238"/>
    <w:multiLevelType w:val="hybridMultilevel"/>
    <w:tmpl w:val="41747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B1746"/>
    <w:multiLevelType w:val="hybridMultilevel"/>
    <w:tmpl w:val="2402C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A24BF"/>
    <w:multiLevelType w:val="hybridMultilevel"/>
    <w:tmpl w:val="E81C1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B3039"/>
    <w:multiLevelType w:val="hybridMultilevel"/>
    <w:tmpl w:val="47D4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1720B"/>
    <w:multiLevelType w:val="multilevel"/>
    <w:tmpl w:val="D3EA4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61F7EB9"/>
    <w:multiLevelType w:val="hybridMultilevel"/>
    <w:tmpl w:val="8C703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291496"/>
    <w:multiLevelType w:val="hybridMultilevel"/>
    <w:tmpl w:val="C1184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C1A8F"/>
    <w:multiLevelType w:val="multilevel"/>
    <w:tmpl w:val="0666B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6676C62"/>
    <w:multiLevelType w:val="multilevel"/>
    <w:tmpl w:val="6ACA33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A6A4B6B"/>
    <w:multiLevelType w:val="multilevel"/>
    <w:tmpl w:val="1A522E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0E116A"/>
    <w:multiLevelType w:val="multilevel"/>
    <w:tmpl w:val="6E4CC0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918085C"/>
    <w:multiLevelType w:val="hybridMultilevel"/>
    <w:tmpl w:val="5CB4CCF2"/>
    <w:lvl w:ilvl="0" w:tplc="EC88C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B51DA"/>
    <w:multiLevelType w:val="multilevel"/>
    <w:tmpl w:val="DDA498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3D74479"/>
    <w:multiLevelType w:val="multilevel"/>
    <w:tmpl w:val="2ABA9C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92A225A"/>
    <w:multiLevelType w:val="hybridMultilevel"/>
    <w:tmpl w:val="08F89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65407"/>
    <w:multiLevelType w:val="multilevel"/>
    <w:tmpl w:val="CD3AA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2472891">
    <w:abstractNumId w:val="3"/>
  </w:num>
  <w:num w:numId="2" w16cid:durableId="1327511500">
    <w:abstractNumId w:val="11"/>
  </w:num>
  <w:num w:numId="3" w16cid:durableId="399982305">
    <w:abstractNumId w:val="19"/>
  </w:num>
  <w:num w:numId="4" w16cid:durableId="790049427">
    <w:abstractNumId w:val="17"/>
  </w:num>
  <w:num w:numId="5" w16cid:durableId="1322849501">
    <w:abstractNumId w:val="8"/>
  </w:num>
  <w:num w:numId="6" w16cid:durableId="181863431">
    <w:abstractNumId w:val="14"/>
  </w:num>
  <w:num w:numId="7" w16cid:durableId="646010768">
    <w:abstractNumId w:val="16"/>
  </w:num>
  <w:num w:numId="8" w16cid:durableId="160389899">
    <w:abstractNumId w:val="13"/>
  </w:num>
  <w:num w:numId="9" w16cid:durableId="716851884">
    <w:abstractNumId w:val="12"/>
  </w:num>
  <w:num w:numId="10" w16cid:durableId="1073774436">
    <w:abstractNumId w:val="2"/>
  </w:num>
  <w:num w:numId="11" w16cid:durableId="996420070">
    <w:abstractNumId w:val="4"/>
  </w:num>
  <w:num w:numId="12" w16cid:durableId="868563432">
    <w:abstractNumId w:val="10"/>
  </w:num>
  <w:num w:numId="13" w16cid:durableId="1235092277">
    <w:abstractNumId w:val="7"/>
  </w:num>
  <w:num w:numId="14" w16cid:durableId="1006513408">
    <w:abstractNumId w:val="5"/>
  </w:num>
  <w:num w:numId="15" w16cid:durableId="1704748138">
    <w:abstractNumId w:val="1"/>
  </w:num>
  <w:num w:numId="16" w16cid:durableId="183791394">
    <w:abstractNumId w:val="9"/>
  </w:num>
  <w:num w:numId="17" w16cid:durableId="1844469192">
    <w:abstractNumId w:val="6"/>
  </w:num>
  <w:num w:numId="18" w16cid:durableId="2028485004">
    <w:abstractNumId w:val="0"/>
  </w:num>
  <w:num w:numId="19" w16cid:durableId="2068723848">
    <w:abstractNumId w:val="18"/>
  </w:num>
  <w:num w:numId="20" w16cid:durableId="3878074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8FE"/>
    <w:rsid w:val="00040668"/>
    <w:rsid w:val="000F3FFD"/>
    <w:rsid w:val="001050C4"/>
    <w:rsid w:val="00122EEE"/>
    <w:rsid w:val="001B050A"/>
    <w:rsid w:val="001E7690"/>
    <w:rsid w:val="00201247"/>
    <w:rsid w:val="0029628E"/>
    <w:rsid w:val="002D2641"/>
    <w:rsid w:val="003431D5"/>
    <w:rsid w:val="00391F4E"/>
    <w:rsid w:val="00397133"/>
    <w:rsid w:val="003F11B6"/>
    <w:rsid w:val="004E5BFD"/>
    <w:rsid w:val="0053717D"/>
    <w:rsid w:val="0055011E"/>
    <w:rsid w:val="005B6489"/>
    <w:rsid w:val="0061279F"/>
    <w:rsid w:val="00684BC0"/>
    <w:rsid w:val="006B0313"/>
    <w:rsid w:val="00721773"/>
    <w:rsid w:val="00725106"/>
    <w:rsid w:val="0076707C"/>
    <w:rsid w:val="007A289C"/>
    <w:rsid w:val="007A47AC"/>
    <w:rsid w:val="00876409"/>
    <w:rsid w:val="00907A39"/>
    <w:rsid w:val="00921B85"/>
    <w:rsid w:val="00954C1C"/>
    <w:rsid w:val="00A1473F"/>
    <w:rsid w:val="00A15700"/>
    <w:rsid w:val="00A331A5"/>
    <w:rsid w:val="00A45D9A"/>
    <w:rsid w:val="00AE26F9"/>
    <w:rsid w:val="00B636C3"/>
    <w:rsid w:val="00BA101D"/>
    <w:rsid w:val="00BB05DD"/>
    <w:rsid w:val="00C05B53"/>
    <w:rsid w:val="00C45CB6"/>
    <w:rsid w:val="00CA20C9"/>
    <w:rsid w:val="00CD748D"/>
    <w:rsid w:val="00E57E68"/>
    <w:rsid w:val="00E67F6D"/>
    <w:rsid w:val="00EA28FE"/>
    <w:rsid w:val="00F5509D"/>
    <w:rsid w:val="00F86118"/>
    <w:rsid w:val="00F91DFF"/>
    <w:rsid w:val="00FA1D78"/>
    <w:rsid w:val="00FC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F2BB80"/>
  <w15:docId w15:val="{E86DD8CF-A80A-8440-9113-B3C2F6CB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A4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7AC"/>
  </w:style>
  <w:style w:type="paragraph" w:styleId="Footer">
    <w:name w:val="footer"/>
    <w:basedOn w:val="Normal"/>
    <w:link w:val="FooterChar"/>
    <w:uiPriority w:val="99"/>
    <w:unhideWhenUsed/>
    <w:rsid w:val="007A4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7AC"/>
  </w:style>
  <w:style w:type="character" w:styleId="CommentReference">
    <w:name w:val="annotation reference"/>
    <w:basedOn w:val="DefaultParagraphFont"/>
    <w:uiPriority w:val="99"/>
    <w:semiHidden/>
    <w:unhideWhenUsed/>
    <w:rsid w:val="005B64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4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4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4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48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05B53"/>
    <w:pPr>
      <w:ind w:left="720"/>
      <w:contextualSpacing/>
    </w:pPr>
    <w:rPr>
      <w:rFonts w:asciiTheme="minorHAnsi" w:eastAsiaTheme="minorEastAsia" w:hAnsiTheme="minorHAnsi" w:cstheme="minorBidi"/>
      <w:kern w:val="2"/>
      <w:szCs w:val="30"/>
      <w:lang w:eastAsia="zh-CN" w:bidi="th-TH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owthfund-summit.gr/agenda/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/9XOJENLWkGq8ZybsTHP8VmRZQ==">CgMxLjAaJQoBMBIgCh4IB0IaChFRdWF0dHJvY2VudG8gU2FucxIFQXJpYWwaJQoBMRIgCh4IB0IaChFRdWF0dHJvY2VudG8gU2FucxIFQXJpYWwaJQoBMhIgCh4IB0IaChFRdWF0dHJvY2VudG8gU2FucxIFQXJpYWwaJQoBMxIgCh4IB0IaChFRdWF0dHJvY2VudG8gU2FucxIFQXJpYWwaJQoBNBIgCh4IB0IaChFRdWF0dHJvY2VudG8gU2FucxIFQXJpYWwaJQoBNRIgCh4IB0IaChFRdWF0dHJvY2VudG8gU2FucxIFQXJpYWwaJQoBNhIgCh4IB0IaChFRdWF0dHJvY2VudG8gU2FucxIFQXJpYWwaJQoBNxIgCh4IB0IaChFRdWF0dHJvY2VudG8gU2FucxIFQXJpYWwaJQoBOBIgCh4IB0IaChFRdWF0dHJvY2VudG8gU2FucxIFQXJpYWwaJQoBORIgCh4IB0IaChFRdWF0dHJvY2VudG8gU2FucxIFQXJpYWwaJgoCMTASIAoeCAdCGgoRUXVhdHRyb2NlbnRvIFNhbnMSBUFyaWFsGiYKAjExEiAKHggHQhoKEVF1YXR0cm9jZW50byBTYW5zEgVBcmlhbBomCgIxMhIgCh4IB0IaChFRdWF0dHJvY2VudG8gU2FucxIFQXJpYWwaJgoCMTMSIAoeCAdCGgoRUXVhdHRyb2NlbnRvIFNhbnMSBUFyaWFsGiYKAjE0EiAKHggHQhoKEVF1YXR0cm9jZW50byBTYW5zEgVBcmlhbBomCgIxNRIgCh4IB0IaChFRdWF0dHJvY2VudG8gU2FucxIFQXJpYWwaJgoCMTYSIAoeCAdCGgoRUXVhdHRyb2NlbnRvIFNhbnMSBUFyaWFsGiYKAjE3EiAKHggHQhoKEVF1YXR0cm9jZW50byBTYW5zEgVBcmlhbBomCgIxOBIgCh4IB0IaChFRdWF0dHJvY2VudG8gU2FucxIFQXJpYWwaJgoCMTkSIAoeCAdCGgoRUXVhdHRyb2NlbnRvIFNhbnMSBUFyaWFsGiYKAjIwEiAKHggHQhoKEVF1YXR0cm9jZW50byBTYW5zEgVBcmlhbBomCgIyMRIgCh4IB0IaChFRdWF0dHJvY2VudG8gU2FucxIFQXJpYWwaJgoCMjISIAoeCAdCGgoRUXVhdHRyb2NlbnRvIFNhbnMSBUFyaWFsGiYKAjIzEiAKHggHQhoKEVF1YXR0cm9jZW50byBTYW5zEgVBcmlhbBomCgIyNBIgCh4IB0IaChFRdWF0dHJvY2VudG8gU2FucxIFQXJpYWw4AHIhMWFqSm55UExfcWUyTW1wUFZQZk1NdzEzR2FkVy0xZTg1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2730B1A3C01DAC40BCB4B6D946AB2892" ma:contentTypeVersion="21" ma:contentTypeDescription="Δημιουργία νέου εγγράφου" ma:contentTypeScope="" ma:versionID="658ab5e1e703bc0311b6240815eeeb6e">
  <xsd:schema xmlns:xsd="http://www.w3.org/2001/XMLSchema" xmlns:xs="http://www.w3.org/2001/XMLSchema" xmlns:p="http://schemas.microsoft.com/office/2006/metadata/properties" xmlns:ns1="http://schemas.microsoft.com/sharepoint/v3" xmlns:ns2="e5655504-6627-42a1-9520-32df144c1d55" xmlns:ns3="68520ff9-8eeb-4aa8-ac74-144872595692" targetNamespace="http://schemas.microsoft.com/office/2006/metadata/properties" ma:root="true" ma:fieldsID="1525f82e98ef7074ddc9aa890aa723e1" ns1:_="" ns2:_="" ns3:_="">
    <xsd:import namespace="http://schemas.microsoft.com/sharepoint/v3"/>
    <xsd:import namespace="e5655504-6627-42a1-9520-32df144c1d55"/>
    <xsd:import namespace="68520ff9-8eeb-4aa8-ac74-144872595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Ιδιότητες Ενοποιημένης Πολιτικής Συμμόρφωσης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Ενέργεια περιβάλλοντος εργασίας χρήστη της Ενοποιημένης Πολιτικής Συμμόρφωσης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55504-6627-42a1-9520-32df144c1d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b59d7ac6-6730-49b3-bbbd-3c292c701e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20ff9-8eeb-4aa8-ac74-1448725956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c19227b-3dbb-49df-bc15-597c4aa23d2b}" ma:internalName="TaxCatchAll" ma:showField="CatchAllData" ma:web="68520ff9-8eeb-4aa8-ac74-1448725956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68520ff9-8eeb-4aa8-ac74-144872595692" xsi:nil="true"/>
    <_ip_UnifiedCompliancePolicyProperties xmlns="http://schemas.microsoft.com/sharepoint/v3" xsi:nil="true"/>
    <lcf76f155ced4ddcb4097134ff3c332f xmlns="e5655504-6627-42a1-9520-32df144c1d5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AB99ECA-B236-4330-8965-E5EE7CFFF9E6}"/>
</file>

<file path=customXml/itemProps3.xml><?xml version="1.0" encoding="utf-8"?>
<ds:datastoreItem xmlns:ds="http://schemas.openxmlformats.org/officeDocument/2006/customXml" ds:itemID="{4CCE8982-D053-4448-B29E-9DBCB4419FE4}"/>
</file>

<file path=customXml/itemProps4.xml><?xml version="1.0" encoding="utf-8"?>
<ds:datastoreItem xmlns:ds="http://schemas.openxmlformats.org/officeDocument/2006/customXml" ds:itemID="{A7F09307-013F-4195-8C46-E4685AEDC7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4</cp:revision>
  <dcterms:created xsi:type="dcterms:W3CDTF">2026-06-10T19:56:00Z</dcterms:created>
  <dcterms:modified xsi:type="dcterms:W3CDTF">2026-06-10T19:59:00Z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a1cc303-c827-4bc8-8096-cfbe6c892f41_Enabled">
    <vt:lpwstr>true</vt:lpwstr>
  </property>
  <property fmtid="{D5CDD505-2E9C-101B-9397-08002B2CF9AE}" pid="3" name="MSIP_Label_4a1cc303-c827-4bc8-8096-cfbe6c892f41_SetDate">
    <vt:lpwstr>2026-06-10T09:16:53Z</vt:lpwstr>
  </property>
  <property fmtid="{D5CDD505-2E9C-101B-9397-08002B2CF9AE}" pid="4" name="MSIP_Label_4a1cc303-c827-4bc8-8096-cfbe6c892f41_Method">
    <vt:lpwstr>Standard</vt:lpwstr>
  </property>
  <property fmtid="{D5CDD505-2E9C-101B-9397-08002B2CF9AE}" pid="5" name="MSIP_Label_4a1cc303-c827-4bc8-8096-cfbe6c892f41_Name">
    <vt:lpwstr>Public</vt:lpwstr>
  </property>
  <property fmtid="{D5CDD505-2E9C-101B-9397-08002B2CF9AE}" pid="6" name="MSIP_Label_4a1cc303-c827-4bc8-8096-cfbe6c892f41_SiteId">
    <vt:lpwstr>2b0fc7ca-0745-42be-85de-e8eb8234033e</vt:lpwstr>
  </property>
  <property fmtid="{D5CDD505-2E9C-101B-9397-08002B2CF9AE}" pid="7" name="MSIP_Label_4a1cc303-c827-4bc8-8096-cfbe6c892f41_ActionId">
    <vt:lpwstr>f31d06a7-d1c2-46be-980e-f3ae65e19a9b</vt:lpwstr>
  </property>
  <property fmtid="{D5CDD505-2E9C-101B-9397-08002B2CF9AE}" pid="8" name="MSIP_Label_4a1cc303-c827-4bc8-8096-cfbe6c892f41_ContentBits">
    <vt:lpwstr>0</vt:lpwstr>
  </property>
  <property fmtid="{D5CDD505-2E9C-101B-9397-08002B2CF9AE}" pid="9" name="MSIP_Label_4a1cc303-c827-4bc8-8096-cfbe6c892f41_Tag">
    <vt:lpwstr>10, 3, 0, 1</vt:lpwstr>
  </property>
  <property fmtid="{D5CDD505-2E9C-101B-9397-08002B2CF9AE}" pid="10" name="ContentTypeId">
    <vt:lpwstr>0x0101002730B1A3C01DAC40BCB4B6D946AB2892</vt:lpwstr>
  </property>
</Properties>
</file>